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3E" w:rsidRDefault="006A443E" w:rsidP="006A443E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43E" w:rsidRDefault="006A443E" w:rsidP="006A443E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6A443E" w:rsidRDefault="006A443E" w:rsidP="006A443E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6A443E" w:rsidRDefault="006A443E" w:rsidP="006A443E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6A443E" w:rsidRDefault="006A443E" w:rsidP="006A443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A443E" w:rsidRDefault="006A443E" w:rsidP="006A443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A443E" w:rsidRDefault="006A443E" w:rsidP="006A443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6A443E" w:rsidRDefault="006A443E" w:rsidP="006A443E">
      <w:pPr>
        <w:rPr>
          <w:rFonts w:cs="Times New Roman CYR"/>
          <w:sz w:val="28"/>
          <w:szCs w:val="28"/>
        </w:rPr>
      </w:pPr>
    </w:p>
    <w:p w:rsidR="006A443E" w:rsidRDefault="006A443E" w:rsidP="006A443E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травня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198</w:t>
      </w: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Default="006A443E" w:rsidP="006A4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з квартирного обліку </w:t>
      </w:r>
    </w:p>
    <w:p w:rsidR="006A443E" w:rsidRDefault="006A443E" w:rsidP="006A443E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громадянина Міллера Г.М.</w:t>
      </w: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Default="006A443E" w:rsidP="006A443E">
      <w:pPr>
        <w:jc w:val="both"/>
        <w:rPr>
          <w:sz w:val="28"/>
        </w:rPr>
      </w:pPr>
      <w:r>
        <w:rPr>
          <w:sz w:val="28"/>
          <w:szCs w:val="28"/>
        </w:rPr>
        <w:t xml:space="preserve">            Враховуючи пропозиції громадської комісії з житлових питань виконавчого комітету міської ради (протокол № 3 від 16.04.2021), на підставі пункту 1 частини другої статті 40 Житлового кодексу Української РСР, підпункту 1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6A443E" w:rsidRDefault="006A443E" w:rsidP="006A443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A443E" w:rsidRDefault="006A443E" w:rsidP="006A443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6A443E" w:rsidRPr="007C1165" w:rsidRDefault="006A443E" w:rsidP="006A443E">
      <w:pPr>
        <w:jc w:val="both"/>
        <w:rPr>
          <w:sz w:val="28"/>
        </w:rPr>
      </w:pPr>
    </w:p>
    <w:p w:rsidR="006A443E" w:rsidRDefault="006A443E" w:rsidP="006A4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AFA">
        <w:rPr>
          <w:sz w:val="28"/>
          <w:szCs w:val="28"/>
        </w:rPr>
        <w:t xml:space="preserve">Зняти з квартирного обліку та виключити зі 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62AF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Міллера Геннадія Миколайовича</w:t>
      </w:r>
      <w:r w:rsidRPr="00AB25CB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4 особи. Згідно</w:t>
      </w:r>
      <w:r w:rsidRPr="00AB25CB">
        <w:rPr>
          <w:sz w:val="28"/>
          <w:szCs w:val="28"/>
        </w:rPr>
        <w:t xml:space="preserve"> інформаці</w:t>
      </w:r>
      <w:r>
        <w:rPr>
          <w:sz w:val="28"/>
          <w:szCs w:val="28"/>
        </w:rPr>
        <w:t>ї</w:t>
      </w:r>
      <w:r w:rsidRPr="00AB25CB">
        <w:rPr>
          <w:sz w:val="28"/>
          <w:szCs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</w:t>
      </w:r>
      <w:r>
        <w:rPr>
          <w:sz w:val="28"/>
          <w:szCs w:val="28"/>
        </w:rPr>
        <w:t>суб’єкта, дані особи забезпечені житловою площею в межах норми, визначеної постановою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ССР».</w:t>
      </w:r>
      <w:r w:rsidRPr="00AB25CB">
        <w:rPr>
          <w:sz w:val="28"/>
          <w:szCs w:val="28"/>
        </w:rPr>
        <w:t xml:space="preserve"> </w:t>
      </w:r>
    </w:p>
    <w:p w:rsidR="006A443E" w:rsidRDefault="006A443E" w:rsidP="006A443E">
      <w:pPr>
        <w:ind w:firstLine="708"/>
        <w:jc w:val="both"/>
        <w:rPr>
          <w:sz w:val="28"/>
          <w:szCs w:val="28"/>
        </w:rPr>
      </w:pPr>
      <w:r w:rsidRPr="00BC3209">
        <w:rPr>
          <w:sz w:val="28"/>
          <w:szCs w:val="28"/>
        </w:rPr>
        <w:t xml:space="preserve">На квартирному обліку громадян, які потребують поліпшення житлових умов при виконавчому комітеті </w:t>
      </w:r>
      <w:proofErr w:type="spellStart"/>
      <w:r w:rsidRPr="00BC3209">
        <w:rPr>
          <w:sz w:val="28"/>
          <w:szCs w:val="28"/>
        </w:rPr>
        <w:t>Вараської</w:t>
      </w:r>
      <w:proofErr w:type="spellEnd"/>
      <w:r w:rsidRPr="00BC3209">
        <w:rPr>
          <w:sz w:val="28"/>
          <w:szCs w:val="28"/>
        </w:rPr>
        <w:t xml:space="preserve"> міської ради перебуває у </w:t>
      </w:r>
      <w:r w:rsidRPr="00BC3209">
        <w:rPr>
          <w:sz w:val="28"/>
          <w:szCs w:val="28"/>
        </w:rPr>
        <w:lastRenderedPageBreak/>
        <w:t>загальній</w:t>
      </w:r>
      <w:r>
        <w:rPr>
          <w:sz w:val="28"/>
          <w:szCs w:val="28"/>
        </w:rPr>
        <w:t xml:space="preserve"> черзі та включений до </w:t>
      </w:r>
      <w:r w:rsidRPr="00B62AFA">
        <w:rPr>
          <w:sz w:val="28"/>
          <w:szCs w:val="28"/>
        </w:rPr>
        <w:t xml:space="preserve">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C3209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30.09.2015 року.    </w:t>
      </w:r>
    </w:p>
    <w:p w:rsidR="006A443E" w:rsidRDefault="006A443E" w:rsidP="006A443E">
      <w:pPr>
        <w:ind w:firstLine="708"/>
        <w:jc w:val="both"/>
        <w:rPr>
          <w:sz w:val="28"/>
          <w:szCs w:val="28"/>
        </w:rPr>
      </w:pPr>
    </w:p>
    <w:p w:rsidR="006A443E" w:rsidRPr="003923C7" w:rsidRDefault="006A443E" w:rsidP="006A4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міського голову. </w:t>
      </w: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Default="006A443E" w:rsidP="006A443E">
      <w:pPr>
        <w:jc w:val="both"/>
        <w:rPr>
          <w:sz w:val="28"/>
          <w:szCs w:val="28"/>
        </w:rPr>
      </w:pPr>
    </w:p>
    <w:p w:rsidR="006A443E" w:rsidRPr="0014775C" w:rsidRDefault="006A443E" w:rsidP="006A443E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3D2105" w:rsidRDefault="003D2105"/>
    <w:sectPr w:rsidR="003D2105" w:rsidSect="002E639F">
      <w:headerReference w:type="default" r:id="rId5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E" w:rsidRDefault="006A443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A443E">
      <w:rPr>
        <w:noProof/>
        <w:lang w:val="ru-RU"/>
      </w:rPr>
      <w:t>2</w:t>
    </w:r>
    <w:r>
      <w:fldChar w:fldCharType="end"/>
    </w:r>
  </w:p>
  <w:p w:rsidR="009F041E" w:rsidRDefault="006A44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A443E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45DD3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2D38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43E"/>
    <w:rsid w:val="006A4EBD"/>
    <w:rsid w:val="006A5AD8"/>
    <w:rsid w:val="006B4A48"/>
    <w:rsid w:val="006B5BB2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52B6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6A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6A44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6A443E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6A44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44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2149</Words>
  <Characters>1226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2021-06-04T09:36:00Z</dcterms:created>
  <dcterms:modified xsi:type="dcterms:W3CDTF">2021-06-04T09:38:00Z</dcterms:modified>
</cp:coreProperties>
</file>