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77777777" w:rsidR="001569E6" w:rsidRDefault="001569E6" w:rsidP="001569E6">
      <w:pPr>
        <w:tabs>
          <w:tab w:val="left" w:pos="8520"/>
        </w:tabs>
        <w:rPr>
          <w:rFonts w:cs="Academy"/>
          <w:sz w:val="28"/>
          <w:szCs w:val="28"/>
          <w:lang w:val="uk-UA"/>
        </w:rPr>
      </w:pPr>
      <w:bookmarkStart w:id="0" w:name="_GoBack"/>
      <w:bookmarkEnd w:id="0"/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cademy"/>
          <w:b/>
          <w:sz w:val="28"/>
          <w:szCs w:val="28"/>
          <w:lang w:val="uk-UA"/>
        </w:rPr>
        <w:t xml:space="preserve">                               </w:t>
      </w:r>
      <w:r w:rsidRPr="00CB5291">
        <w:rPr>
          <w:rFonts w:cs="Academy"/>
          <w:sz w:val="28"/>
          <w:szCs w:val="28"/>
          <w:lang w:val="uk-UA"/>
        </w:rPr>
        <w:t xml:space="preserve"> </w:t>
      </w:r>
    </w:p>
    <w:p w14:paraId="388B1E85" w14:textId="77777777" w:rsidR="001569E6" w:rsidRPr="00CB5291" w:rsidRDefault="001569E6" w:rsidP="001569E6">
      <w:pPr>
        <w:tabs>
          <w:tab w:val="left" w:pos="8520"/>
        </w:tabs>
        <w:rPr>
          <w:rFonts w:cs="Academy"/>
          <w:sz w:val="24"/>
          <w:szCs w:val="24"/>
        </w:rPr>
      </w:pPr>
      <w:r>
        <w:rPr>
          <w:rFonts w:cs="Academy"/>
          <w:sz w:val="28"/>
          <w:szCs w:val="28"/>
          <w:lang w:val="uk-UA"/>
        </w:rPr>
        <w:t xml:space="preserve">                               </w:t>
      </w:r>
      <w:r w:rsidRPr="00CB5291">
        <w:rPr>
          <w:rFonts w:cs="Academy"/>
          <w:sz w:val="28"/>
          <w:szCs w:val="28"/>
          <w:lang w:val="uk-UA"/>
        </w:rPr>
        <w:t xml:space="preserve">                       </w:t>
      </w:r>
    </w:p>
    <w:p w14:paraId="4C1EAEC1" w14:textId="77777777" w:rsidR="001569E6" w:rsidRPr="001501D5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>
        <w:rPr>
          <w:rFonts w:cs="Academy"/>
          <w:b/>
          <w:sz w:val="28"/>
          <w:szCs w:val="28"/>
          <w:lang w:val="uk-UA"/>
        </w:rPr>
        <w:t xml:space="preserve">                  </w:t>
      </w:r>
      <w:r w:rsidRPr="001501D5">
        <w:rPr>
          <w:rFonts w:cs="Academy"/>
          <w:b/>
          <w:sz w:val="24"/>
          <w:szCs w:val="24"/>
        </w:rPr>
        <w:br w:type="textWrapping" w:clear="all"/>
      </w:r>
      <w:r w:rsidRPr="001501D5">
        <w:rPr>
          <w:b/>
          <w:caps/>
          <w:sz w:val="28"/>
          <w:szCs w:val="28"/>
          <w:lang w:val="uk-UA"/>
        </w:rPr>
        <w:t xml:space="preserve">                          </w:t>
      </w:r>
      <w:r>
        <w:rPr>
          <w:b/>
          <w:caps/>
          <w:sz w:val="28"/>
          <w:szCs w:val="28"/>
          <w:lang w:val="uk-UA"/>
        </w:rPr>
        <w:t xml:space="preserve">  </w:t>
      </w:r>
      <w:r w:rsidRPr="001501D5">
        <w:rPr>
          <w:b/>
          <w:caps/>
          <w:sz w:val="28"/>
          <w:szCs w:val="28"/>
          <w:lang w:val="uk-UA"/>
        </w:rPr>
        <w:t xml:space="preserve">             </w:t>
      </w:r>
    </w:p>
    <w:p w14:paraId="5023052B" w14:textId="77777777" w:rsidR="001569E6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1501D5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6B11B0" w:rsidRDefault="00623941" w:rsidP="001569E6">
      <w:pPr>
        <w:tabs>
          <w:tab w:val="center" w:pos="2156"/>
        </w:tabs>
        <w:rPr>
          <w:b/>
          <w:caps/>
          <w:lang w:val="uk-UA"/>
        </w:rPr>
      </w:pPr>
    </w:p>
    <w:p w14:paraId="50306401" w14:textId="77777777" w:rsidR="001569E6" w:rsidRDefault="001569E6" w:rsidP="001569E6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14:paraId="6B79504E" w14:textId="77777777" w:rsidR="001569E6" w:rsidRPr="0076655C" w:rsidRDefault="001569E6" w:rsidP="001569E6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14:paraId="280AA74A" w14:textId="77777777" w:rsidR="001569E6" w:rsidRPr="00623941" w:rsidRDefault="001569E6" w:rsidP="001569E6">
      <w:pPr>
        <w:ind w:left="2124"/>
        <w:rPr>
          <w:b/>
          <w:sz w:val="16"/>
          <w:szCs w:val="16"/>
          <w:lang w:val="uk-UA"/>
        </w:rPr>
      </w:pPr>
    </w:p>
    <w:p w14:paraId="3BC08B8A" w14:textId="77777777" w:rsidR="001569E6" w:rsidRDefault="001569E6" w:rsidP="001569E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03B10">
        <w:rPr>
          <w:b/>
          <w:sz w:val="32"/>
          <w:szCs w:val="32"/>
          <w:lang w:val="uk-UA"/>
        </w:rPr>
        <w:t>Н</w:t>
      </w:r>
      <w:proofErr w:type="spellEnd"/>
      <w:r w:rsidRPr="00303B10">
        <w:rPr>
          <w:b/>
          <w:sz w:val="32"/>
          <w:szCs w:val="32"/>
          <w:lang w:val="uk-UA"/>
        </w:rPr>
        <w:t xml:space="preserve"> Я</w:t>
      </w:r>
    </w:p>
    <w:p w14:paraId="64B5F5D0" w14:textId="77777777" w:rsidR="001569E6" w:rsidRPr="0076655C" w:rsidRDefault="001569E6" w:rsidP="001569E6">
      <w:pPr>
        <w:ind w:left="2124"/>
        <w:rPr>
          <w:b/>
          <w:sz w:val="28"/>
          <w:szCs w:val="28"/>
          <w:lang w:val="uk-UA"/>
        </w:rPr>
      </w:pPr>
    </w:p>
    <w:p w14:paraId="33A40DBF" w14:textId="77777777" w:rsidR="001569E6" w:rsidRPr="002E5200" w:rsidRDefault="0042382E" w:rsidP="001569E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16 грудня </w:t>
      </w:r>
      <w:r w:rsidR="001569E6" w:rsidRPr="00153537">
        <w:rPr>
          <w:b/>
          <w:sz w:val="28"/>
          <w:lang w:val="uk-UA"/>
        </w:rPr>
        <w:t>20</w:t>
      </w:r>
      <w:r w:rsidR="001569E6">
        <w:rPr>
          <w:b/>
          <w:sz w:val="28"/>
          <w:lang w:val="uk-UA"/>
        </w:rPr>
        <w:t>21</w:t>
      </w:r>
      <w:r w:rsidR="001569E6" w:rsidRPr="00153537">
        <w:rPr>
          <w:b/>
          <w:sz w:val="28"/>
          <w:lang w:val="uk-UA"/>
        </w:rPr>
        <w:t xml:space="preserve"> року</w:t>
      </w:r>
      <w:r w:rsidR="001569E6">
        <w:rPr>
          <w:b/>
          <w:sz w:val="28"/>
          <w:lang w:val="uk-UA"/>
        </w:rPr>
        <w:t xml:space="preserve">                                             </w:t>
      </w:r>
      <w:r w:rsidR="001569E6" w:rsidRPr="00153537">
        <w:rPr>
          <w:b/>
          <w:sz w:val="28"/>
          <w:lang w:val="uk-UA"/>
        </w:rPr>
        <w:t xml:space="preserve"> </w:t>
      </w:r>
      <w:r w:rsidR="001569E6" w:rsidRPr="00153537">
        <w:rPr>
          <w:b/>
          <w:sz w:val="28"/>
          <w:lang w:val="uk-UA"/>
        </w:rPr>
        <w:tab/>
      </w:r>
      <w:r w:rsidR="001569E6">
        <w:rPr>
          <w:b/>
          <w:sz w:val="28"/>
          <w:lang w:val="uk-UA"/>
        </w:rPr>
        <w:t xml:space="preserve">     </w:t>
      </w:r>
      <w:r w:rsidR="00BF77AD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             </w:t>
      </w:r>
      <w:r w:rsidR="00BF77AD">
        <w:rPr>
          <w:b/>
          <w:sz w:val="28"/>
          <w:lang w:val="uk-UA"/>
        </w:rPr>
        <w:t xml:space="preserve">  </w:t>
      </w:r>
      <w:r w:rsidR="001569E6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 xml:space="preserve"> 403</w:t>
      </w:r>
    </w:p>
    <w:p w14:paraId="37B0226B" w14:textId="77777777"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14:paraId="7B252807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</w:t>
      </w:r>
    </w:p>
    <w:p w14:paraId="5B7D877B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та 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1569E6">
        <w:rPr>
          <w:sz w:val="28"/>
          <w:szCs w:val="28"/>
          <w:lang w:val="uk-UA"/>
        </w:rPr>
        <w:t xml:space="preserve"> </w:t>
      </w:r>
    </w:p>
    <w:p w14:paraId="79C36C19" w14:textId="77777777"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1569E6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освіти</w:t>
      </w:r>
    </w:p>
    <w:p w14:paraId="5916E2EE" w14:textId="77777777" w:rsidR="0042382E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>тер</w:t>
      </w:r>
      <w:r w:rsidR="0042382E">
        <w:rPr>
          <w:sz w:val="28"/>
          <w:szCs w:val="28"/>
          <w:lang w:val="uk-UA"/>
        </w:rPr>
        <w:t>640316222</w:t>
      </w:r>
    </w:p>
    <w:p w14:paraId="5E0CBB5F" w14:textId="77777777" w:rsidR="00623941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иторіальної </w:t>
      </w:r>
    </w:p>
    <w:p w14:paraId="297D0F78" w14:textId="77777777" w:rsidR="0094751B" w:rsidRPr="00153537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громади </w:t>
      </w:r>
      <w:r w:rsidR="0094751B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1569E6">
        <w:rPr>
          <w:sz w:val="28"/>
          <w:szCs w:val="28"/>
          <w:lang w:val="uk-UA"/>
        </w:rPr>
        <w:t>2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14:paraId="3DC72DE9" w14:textId="77777777" w:rsidR="0094751B" w:rsidRPr="00153537" w:rsidRDefault="0094751B" w:rsidP="0094751B">
      <w:pPr>
        <w:rPr>
          <w:sz w:val="28"/>
          <w:szCs w:val="28"/>
          <w:lang w:val="uk-UA"/>
        </w:rPr>
      </w:pPr>
    </w:p>
    <w:p w14:paraId="1D3909C8" w14:textId="77777777"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>та</w:t>
      </w:r>
      <w:r w:rsidR="00FC0609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6D4447">
        <w:rPr>
          <w:sz w:val="28"/>
          <w:szCs w:val="28"/>
          <w:lang w:val="uk-UA"/>
        </w:rPr>
        <w:t>територіальної громади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</w:t>
      </w:r>
      <w:r w:rsidR="002426F0">
        <w:rPr>
          <w:sz w:val="28"/>
          <w:szCs w:val="28"/>
          <w:lang w:val="uk-UA"/>
        </w:rPr>
        <w:t xml:space="preserve"> </w:t>
      </w:r>
      <w:r w:rsidR="008C0998" w:rsidRPr="00AB6C29">
        <w:rPr>
          <w:sz w:val="28"/>
          <w:szCs w:val="28"/>
          <w:lang w:val="uk-UA"/>
        </w:rPr>
        <w:t>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8A7E1A">
        <w:rPr>
          <w:sz w:val="28"/>
          <w:szCs w:val="28"/>
          <w:lang w:val="uk-UA"/>
        </w:rPr>
        <w:t xml:space="preserve">від </w:t>
      </w:r>
      <w:r w:rsidR="001569E6" w:rsidRPr="0017190F">
        <w:rPr>
          <w:sz w:val="28"/>
          <w:szCs w:val="28"/>
          <w:lang w:val="uk-UA"/>
        </w:rPr>
        <w:t>24</w:t>
      </w:r>
      <w:r w:rsidR="0017190F" w:rsidRPr="0017190F">
        <w:rPr>
          <w:sz w:val="28"/>
          <w:szCs w:val="28"/>
          <w:lang w:val="uk-UA"/>
        </w:rPr>
        <w:t xml:space="preserve"> березня </w:t>
      </w:r>
      <w:r w:rsidR="001569E6" w:rsidRPr="0017190F">
        <w:rPr>
          <w:sz w:val="28"/>
          <w:szCs w:val="28"/>
          <w:lang w:val="uk-UA"/>
        </w:rPr>
        <w:t>2021</w:t>
      </w:r>
      <w:r w:rsidR="0017190F" w:rsidRPr="0017190F">
        <w:rPr>
          <w:sz w:val="28"/>
          <w:szCs w:val="28"/>
          <w:lang w:val="uk-UA"/>
        </w:rPr>
        <w:t xml:space="preserve"> року</w:t>
      </w:r>
      <w:r w:rsidR="001569E6" w:rsidRPr="0017190F">
        <w:rPr>
          <w:sz w:val="28"/>
          <w:szCs w:val="28"/>
          <w:lang w:val="uk-UA"/>
        </w:rPr>
        <w:t xml:space="preserve"> </w:t>
      </w:r>
      <w:r w:rsidR="001569E6" w:rsidRPr="008A7E1A">
        <w:rPr>
          <w:sz w:val="28"/>
          <w:szCs w:val="28"/>
          <w:lang w:val="uk-UA"/>
        </w:rPr>
        <w:t>№ 305 «</w:t>
      </w:r>
      <w:r w:rsidR="001569E6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8A7E1A">
        <w:rPr>
          <w:sz w:val="28"/>
          <w:szCs w:val="28"/>
          <w:lang w:val="uk-UA"/>
        </w:rPr>
        <w:t>»</w:t>
      </w:r>
      <w:r w:rsidR="001569E6">
        <w:rPr>
          <w:sz w:val="28"/>
          <w:szCs w:val="28"/>
          <w:lang w:val="uk-UA"/>
        </w:rPr>
        <w:t>,</w:t>
      </w:r>
      <w:r w:rsidR="004D6A14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>від 19</w:t>
      </w:r>
      <w:r w:rsidR="0017190F">
        <w:rPr>
          <w:sz w:val="28"/>
          <w:szCs w:val="28"/>
          <w:lang w:val="uk-UA"/>
        </w:rPr>
        <w:t xml:space="preserve"> червня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 наказу</w:t>
      </w:r>
      <w:r w:rsidR="001569E6">
        <w:rPr>
          <w:sz w:val="28"/>
          <w:szCs w:val="28"/>
          <w:lang w:val="uk-UA"/>
        </w:rPr>
        <w:t xml:space="preserve"> 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AB6C29">
        <w:rPr>
          <w:sz w:val="28"/>
          <w:szCs w:val="28"/>
          <w:lang w:val="uk-UA"/>
        </w:rPr>
        <w:t>21</w:t>
      </w:r>
      <w:r w:rsidR="0017190F">
        <w:rPr>
          <w:sz w:val="28"/>
          <w:szCs w:val="28"/>
          <w:lang w:val="uk-UA"/>
        </w:rPr>
        <w:t xml:space="preserve"> листопада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667 «</w:t>
      </w:r>
      <w:bookmarkStart w:id="3" w:name="o4"/>
      <w:bookmarkStart w:id="4" w:name="o5"/>
      <w:bookmarkEnd w:id="3"/>
      <w:bookmarkEnd w:id="4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>
        <w:rPr>
          <w:bCs/>
          <w:sz w:val="28"/>
          <w:szCs w:val="28"/>
          <w:lang w:val="uk-UA"/>
        </w:rPr>
        <w:t xml:space="preserve"> грудня </w:t>
      </w:r>
      <w:r w:rsidR="00EE45E2" w:rsidRPr="00AB6C29">
        <w:rPr>
          <w:bCs/>
          <w:sz w:val="28"/>
          <w:szCs w:val="28"/>
          <w:lang w:val="uk-UA"/>
        </w:rPr>
        <w:t>2002</w:t>
      </w:r>
      <w:r w:rsidR="0017190F">
        <w:rPr>
          <w:bCs/>
          <w:sz w:val="28"/>
          <w:szCs w:val="28"/>
          <w:lang w:val="uk-UA"/>
        </w:rPr>
        <w:t xml:space="preserve"> року </w:t>
      </w:r>
      <w:r w:rsidR="00EE45E2" w:rsidRPr="00AB6C29">
        <w:rPr>
          <w:bCs/>
          <w:sz w:val="28"/>
          <w:szCs w:val="28"/>
          <w:lang w:val="uk-UA"/>
        </w:rPr>
        <w:t>за № 953/7241,</w:t>
      </w:r>
      <w:r w:rsidR="006D4447" w:rsidRPr="006D4447">
        <w:rPr>
          <w:bCs/>
          <w:sz w:val="28"/>
          <w:szCs w:val="28"/>
          <w:lang w:val="uk-UA"/>
        </w:rPr>
        <w:t xml:space="preserve"> </w:t>
      </w:r>
      <w:r w:rsidR="006D4447">
        <w:rPr>
          <w:bCs/>
          <w:sz w:val="28"/>
          <w:szCs w:val="28"/>
          <w:lang w:val="uk-UA"/>
        </w:rPr>
        <w:t xml:space="preserve">враховуючи </w:t>
      </w:r>
      <w:r w:rsidR="006D4447" w:rsidRPr="00153537">
        <w:rPr>
          <w:bCs/>
          <w:sz w:val="28"/>
          <w:szCs w:val="28"/>
          <w:lang w:val="uk-UA"/>
        </w:rPr>
        <w:t>міськ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програм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«</w:t>
      </w:r>
      <w:r w:rsidR="006D4447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роки», затверджен</w:t>
      </w:r>
      <w:r w:rsidR="006D4447">
        <w:rPr>
          <w:sz w:val="28"/>
          <w:szCs w:val="28"/>
          <w:lang w:val="uk-UA"/>
        </w:rPr>
        <w:t>у</w:t>
      </w:r>
      <w:r w:rsidR="006D4447" w:rsidRPr="00153537">
        <w:rPr>
          <w:sz w:val="28"/>
          <w:szCs w:val="28"/>
          <w:lang w:val="uk-UA"/>
        </w:rPr>
        <w:t xml:space="preserve"> рішенням Вараської міської ради від 30</w:t>
      </w:r>
      <w:r w:rsidR="006D4447">
        <w:rPr>
          <w:sz w:val="28"/>
          <w:szCs w:val="28"/>
          <w:lang w:val="uk-UA"/>
        </w:rPr>
        <w:t xml:space="preserve"> жовтня </w:t>
      </w:r>
      <w:r w:rsidR="006D4447" w:rsidRPr="00153537">
        <w:rPr>
          <w:sz w:val="28"/>
          <w:szCs w:val="28"/>
          <w:lang w:val="uk-UA"/>
        </w:rPr>
        <w:t>2019</w:t>
      </w:r>
      <w:r w:rsidR="006D4447">
        <w:rPr>
          <w:sz w:val="28"/>
          <w:szCs w:val="28"/>
          <w:lang w:val="uk-UA"/>
        </w:rPr>
        <w:t xml:space="preserve"> року</w:t>
      </w:r>
      <w:r w:rsidR="006D4447" w:rsidRPr="00153537">
        <w:rPr>
          <w:sz w:val="28"/>
          <w:szCs w:val="28"/>
          <w:lang w:val="uk-UA"/>
        </w:rPr>
        <w:t xml:space="preserve">  № 1547</w:t>
      </w:r>
      <w:r w:rsidR="006D4447">
        <w:rPr>
          <w:sz w:val="28"/>
          <w:szCs w:val="28"/>
          <w:lang w:val="uk-UA"/>
        </w:rPr>
        <w:t>,</w:t>
      </w:r>
      <w:r w:rsidR="004D6A14">
        <w:rPr>
          <w:bCs/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14:paraId="3038F1BC" w14:textId="77777777"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14:paraId="139E75FE" w14:textId="77777777"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14:paraId="412149B2" w14:textId="77777777" w:rsidR="002426F0" w:rsidRPr="00623941" w:rsidRDefault="002426F0" w:rsidP="004433EA">
      <w:pPr>
        <w:pStyle w:val="a4"/>
        <w:ind w:left="0"/>
        <w:jc w:val="center"/>
        <w:rPr>
          <w:b/>
          <w:sz w:val="16"/>
          <w:szCs w:val="16"/>
        </w:rPr>
      </w:pPr>
    </w:p>
    <w:p w14:paraId="351502E3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>1. Встановити вартість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харчування дітей у закладах загальної середньої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8A370E">
        <w:rPr>
          <w:sz w:val="28"/>
          <w:szCs w:val="28"/>
          <w:lang w:val="uk-UA"/>
        </w:rPr>
        <w:t>територіаль</w:t>
      </w:r>
      <w:r w:rsidRPr="0025667E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</w:t>
      </w:r>
      <w:r w:rsidRPr="0025667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Pr="0079173A">
        <w:rPr>
          <w:sz w:val="28"/>
          <w:szCs w:val="28"/>
        </w:rPr>
        <w:t>2</w:t>
      </w:r>
      <w:r w:rsidRPr="0015353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в розмірі:</w:t>
      </w:r>
    </w:p>
    <w:p w14:paraId="021C9469" w14:textId="77777777" w:rsidR="0079173A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для дітей 1- 4 класів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грн.;</w:t>
      </w:r>
    </w:p>
    <w:p w14:paraId="1D7640BC" w14:textId="77777777" w:rsidR="0079173A" w:rsidRPr="00153537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5-8 класів до 30,73 грн.;</w:t>
      </w:r>
    </w:p>
    <w:p w14:paraId="5C9E35CD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 xml:space="preserve">-11 класів до </w:t>
      </w:r>
      <w:r>
        <w:rPr>
          <w:sz w:val="28"/>
          <w:szCs w:val="28"/>
          <w:lang w:val="uk-UA"/>
        </w:rPr>
        <w:t>31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29</w:t>
      </w:r>
      <w:r w:rsidRPr="00153537">
        <w:rPr>
          <w:sz w:val="28"/>
          <w:szCs w:val="28"/>
          <w:lang w:val="uk-UA"/>
        </w:rPr>
        <w:t xml:space="preserve"> грн.; </w:t>
      </w:r>
    </w:p>
    <w:p w14:paraId="3C82F195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</w:t>
      </w:r>
    </w:p>
    <w:p w14:paraId="067AC17E" w14:textId="77777777"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14:paraId="2E5DA284" w14:textId="77777777" w:rsidR="0079173A" w:rsidRPr="0079173A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</w:t>
      </w:r>
      <w:r w:rsidR="005D1AFA">
        <w:rPr>
          <w:sz w:val="28"/>
          <w:szCs w:val="28"/>
          <w:lang w:val="uk-UA"/>
        </w:rPr>
        <w:t>Управлінню освіти виконавчого комітету Вара</w:t>
      </w:r>
      <w:r w:rsidR="00623941">
        <w:rPr>
          <w:sz w:val="28"/>
          <w:szCs w:val="28"/>
          <w:lang w:val="uk-UA"/>
        </w:rPr>
        <w:t>ської міської ради (</w:t>
      </w:r>
      <w:proofErr w:type="spellStart"/>
      <w:r w:rsidR="00623941">
        <w:rPr>
          <w:sz w:val="28"/>
          <w:szCs w:val="28"/>
          <w:lang w:val="uk-UA"/>
        </w:rPr>
        <w:t>О.Корень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134866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>територіальної</w:t>
      </w:r>
      <w:r w:rsidR="0079173A" w:rsidRPr="0079173A">
        <w:rPr>
          <w:sz w:val="28"/>
          <w:szCs w:val="28"/>
          <w:lang w:val="uk-UA"/>
        </w:rPr>
        <w:t xml:space="preserve"> </w:t>
      </w:r>
      <w:r w:rsidR="007E3B63" w:rsidRPr="00532E9F">
        <w:rPr>
          <w:sz w:val="28"/>
          <w:szCs w:val="28"/>
          <w:lang w:val="uk-UA"/>
        </w:rPr>
        <w:t xml:space="preserve">громади </w:t>
      </w:r>
      <w:r w:rsidR="00134866" w:rsidRPr="00153537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8A7E1A">
        <w:rPr>
          <w:sz w:val="28"/>
          <w:szCs w:val="28"/>
          <w:lang w:val="uk-UA"/>
        </w:rPr>
        <w:t>від 24.03.2021 № 305 «</w:t>
      </w:r>
      <w:r w:rsidR="0079173A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8A7E1A">
        <w:rPr>
          <w:sz w:val="28"/>
          <w:szCs w:val="28"/>
          <w:lang w:val="uk-UA"/>
        </w:rPr>
        <w:t>»</w:t>
      </w:r>
      <w:r w:rsidR="002426F0">
        <w:rPr>
          <w:sz w:val="28"/>
          <w:szCs w:val="28"/>
          <w:lang w:val="uk-UA"/>
        </w:rPr>
        <w:t>:</w:t>
      </w:r>
    </w:p>
    <w:p w14:paraId="59306E14" w14:textId="77777777" w:rsidR="0094751B" w:rsidRPr="00153537" w:rsidRDefault="00623941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1-4 класів;</w:t>
      </w:r>
      <w:r w:rsidR="0094751B" w:rsidRPr="00153537">
        <w:rPr>
          <w:sz w:val="28"/>
          <w:szCs w:val="28"/>
          <w:lang w:val="uk-UA"/>
        </w:rPr>
        <w:t xml:space="preserve"> </w:t>
      </w:r>
    </w:p>
    <w:p w14:paraId="31FBE416" w14:textId="77777777" w:rsidR="0094751B" w:rsidRPr="003929F8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2426F0">
        <w:rPr>
          <w:sz w:val="28"/>
          <w:szCs w:val="28"/>
          <w:lang w:val="uk-UA"/>
        </w:rPr>
        <w:t xml:space="preserve"> </w:t>
      </w:r>
      <w:r w:rsidR="00A4103B" w:rsidRPr="00153537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>
        <w:rPr>
          <w:sz w:val="28"/>
          <w:szCs w:val="28"/>
          <w:lang w:val="uk-UA"/>
        </w:rPr>
        <w:t>в</w:t>
      </w:r>
      <w:r w:rsidR="00A4103B" w:rsidRPr="00153537">
        <w:rPr>
          <w:sz w:val="28"/>
          <w:szCs w:val="28"/>
          <w:lang w:val="uk-UA"/>
        </w:rPr>
        <w:t xml:space="preserve">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</w:t>
      </w:r>
      <w:r w:rsidR="002426F0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дій;</w:t>
      </w:r>
      <w:r w:rsidR="002426F0">
        <w:rPr>
          <w:sz w:val="28"/>
          <w:szCs w:val="28"/>
          <w:lang w:val="uk-UA"/>
        </w:rPr>
        <w:t xml:space="preserve"> 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DB02A8">
        <w:rPr>
          <w:sz w:val="28"/>
          <w:szCs w:val="28"/>
          <w:lang w:val="uk-UA"/>
        </w:rPr>
        <w:t>,</w:t>
      </w:r>
      <w:r w:rsidR="0079173A" w:rsidRPr="0079173A">
        <w:rPr>
          <w:sz w:val="28"/>
          <w:szCs w:val="28"/>
          <w:lang w:val="uk-UA"/>
        </w:rPr>
        <w:t xml:space="preserve"> </w:t>
      </w:r>
      <w:r w:rsidR="00DB02A8" w:rsidRPr="003929F8">
        <w:rPr>
          <w:sz w:val="28"/>
          <w:szCs w:val="28"/>
          <w:lang w:val="uk-UA"/>
        </w:rPr>
        <w:t xml:space="preserve">дітей віднесених до III категорії осіб, які постраждали внаслідок Чорнобильської катастрофи та потребують </w:t>
      </w:r>
      <w:proofErr w:type="spellStart"/>
      <w:r w:rsidR="00DB02A8" w:rsidRPr="003929F8">
        <w:rPr>
          <w:sz w:val="28"/>
          <w:szCs w:val="28"/>
          <w:lang w:val="uk-UA"/>
        </w:rPr>
        <w:t>довезення</w:t>
      </w:r>
      <w:proofErr w:type="spellEnd"/>
      <w:r w:rsidR="00DB02A8" w:rsidRPr="003929F8">
        <w:rPr>
          <w:sz w:val="28"/>
          <w:szCs w:val="28"/>
          <w:lang w:val="uk-UA"/>
        </w:rPr>
        <w:t xml:space="preserve"> до закладів освіти міста </w:t>
      </w:r>
      <w:proofErr w:type="spellStart"/>
      <w:r w:rsidR="00DB02A8" w:rsidRPr="003929F8">
        <w:rPr>
          <w:sz w:val="28"/>
          <w:szCs w:val="28"/>
          <w:lang w:val="uk-UA"/>
        </w:rPr>
        <w:t>Вараш</w:t>
      </w:r>
      <w:proofErr w:type="spellEnd"/>
      <w:r w:rsidR="00DE1108" w:rsidRPr="003929F8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3929F8">
        <w:rPr>
          <w:sz w:val="28"/>
          <w:szCs w:val="28"/>
          <w:lang w:val="uk-UA"/>
        </w:rPr>
        <w:t>.</w:t>
      </w:r>
    </w:p>
    <w:p w14:paraId="2769EC45" w14:textId="77777777" w:rsidR="00532E9F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2599E976" w14:textId="77777777"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рішенням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звільнені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вихованці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подовженого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(у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відсотках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чисельності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% складу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повному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5% - на половину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C9E17E8" w14:textId="77777777"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7807D00E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spellStart"/>
      <w:r w:rsidRPr="00153537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громади</w:t>
      </w:r>
      <w:proofErr w:type="spellEnd"/>
      <w:r w:rsidRPr="00153537">
        <w:rPr>
          <w:sz w:val="28"/>
          <w:szCs w:val="28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="0045243E">
        <w:rPr>
          <w:sz w:val="28"/>
          <w:szCs w:val="28"/>
          <w:lang w:val="uk-UA"/>
        </w:rPr>
        <w:t>2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14:paraId="5EC5B2CD" w14:textId="77777777" w:rsidR="0079173A" w:rsidRPr="00153537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61695D47" w14:textId="77777777"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14:paraId="222C61D5" w14:textId="77777777"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1BB1F795" w14:textId="77777777" w:rsidR="0079173A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</w:p>
    <w:p w14:paraId="1573C262" w14:textId="77777777" w:rsidR="0079173A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14:paraId="14F4E65F" w14:textId="77777777"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3E208F" w:rsidRPr="00153537">
        <w:rPr>
          <w:sz w:val="28"/>
          <w:szCs w:val="28"/>
          <w:lang w:val="uk-UA"/>
        </w:rPr>
        <w:t xml:space="preserve">.1. </w:t>
      </w:r>
      <w:r w:rsidR="00D76D37">
        <w:rPr>
          <w:sz w:val="28"/>
          <w:szCs w:val="28"/>
          <w:lang w:val="uk-UA"/>
        </w:rPr>
        <w:t xml:space="preserve">Керівникам </w:t>
      </w:r>
      <w:r w:rsidR="003E208F" w:rsidRPr="00153537">
        <w:rPr>
          <w:sz w:val="28"/>
          <w:szCs w:val="28"/>
          <w:lang w:val="uk-UA"/>
        </w:rPr>
        <w:t>закладів дошкільної освіти № 3,5,</w:t>
      </w:r>
      <w:r w:rsidR="00415FDB" w:rsidRPr="00415FDB">
        <w:rPr>
          <w:sz w:val="28"/>
          <w:szCs w:val="28"/>
          <w:lang w:val="uk-UA"/>
        </w:rPr>
        <w:t>7</w:t>
      </w:r>
      <w:r w:rsidR="002426F0">
        <w:rPr>
          <w:sz w:val="28"/>
          <w:szCs w:val="28"/>
          <w:lang w:val="uk-UA"/>
        </w:rPr>
        <w:t>,</w:t>
      </w:r>
      <w:r w:rsidR="003E208F" w:rsidRPr="00153537">
        <w:rPr>
          <w:sz w:val="28"/>
          <w:szCs w:val="28"/>
          <w:lang w:val="uk-UA"/>
        </w:rPr>
        <w:t xml:space="preserve">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r w:rsidR="00D76D37">
        <w:rPr>
          <w:sz w:val="28"/>
          <w:szCs w:val="28"/>
          <w:lang w:val="uk-UA"/>
        </w:rPr>
        <w:t>о</w:t>
      </w:r>
      <w:r w:rsidR="00D76D37" w:rsidRPr="00153537">
        <w:rPr>
          <w:sz w:val="28"/>
          <w:szCs w:val="28"/>
          <w:lang w:val="uk-UA"/>
        </w:rPr>
        <w:t xml:space="preserve">рганізувати </w:t>
      </w:r>
      <w:r w:rsidR="003E208F" w:rsidRPr="00153537">
        <w:rPr>
          <w:sz w:val="28"/>
          <w:szCs w:val="28"/>
          <w:lang w:val="uk-UA"/>
        </w:rPr>
        <w:t>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79173A" w:rsidRPr="0079173A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лактози.</w:t>
      </w:r>
    </w:p>
    <w:p w14:paraId="123689E7" w14:textId="77777777"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14:paraId="51553005" w14:textId="77777777" w:rsidR="00134866" w:rsidRPr="00AB6C29" w:rsidRDefault="00A30159" w:rsidP="00415F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5D1AFA">
        <w:rPr>
          <w:sz w:val="28"/>
          <w:szCs w:val="28"/>
          <w:lang w:val="uk-UA"/>
        </w:rPr>
        <w:t>Управлінню освіти виконавчого коміте</w:t>
      </w:r>
      <w:r w:rsidR="00623941">
        <w:rPr>
          <w:sz w:val="28"/>
          <w:szCs w:val="28"/>
          <w:lang w:val="uk-UA"/>
        </w:rPr>
        <w:t>ту Вараської міської ради (</w:t>
      </w:r>
      <w:proofErr w:type="spellStart"/>
      <w:r w:rsidR="00623941">
        <w:rPr>
          <w:sz w:val="28"/>
          <w:szCs w:val="28"/>
          <w:lang w:val="uk-UA"/>
        </w:rPr>
        <w:t>О.</w:t>
      </w:r>
      <w:r w:rsidR="005D1AFA">
        <w:rPr>
          <w:sz w:val="28"/>
          <w:szCs w:val="28"/>
          <w:lang w:val="uk-UA"/>
        </w:rPr>
        <w:t>К</w:t>
      </w:r>
      <w:r w:rsidR="00623941">
        <w:rPr>
          <w:sz w:val="28"/>
          <w:szCs w:val="28"/>
          <w:lang w:val="uk-UA"/>
        </w:rPr>
        <w:t>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9449AE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415FDB" w:rsidRPr="00415FDB">
        <w:rPr>
          <w:sz w:val="28"/>
          <w:szCs w:val="28"/>
          <w:lang w:val="uk-UA"/>
        </w:rPr>
        <w:t xml:space="preserve"> 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415FDB" w:rsidRPr="00415FDB">
        <w:rPr>
          <w:sz w:val="28"/>
          <w:szCs w:val="28"/>
          <w:lang w:val="uk-UA"/>
        </w:rPr>
        <w:t xml:space="preserve"> </w:t>
      </w:r>
      <w:r w:rsidR="00134866" w:rsidRPr="00153537">
        <w:rPr>
          <w:sz w:val="28"/>
          <w:szCs w:val="28"/>
          <w:lang w:val="uk-UA"/>
        </w:rPr>
        <w:t xml:space="preserve">затвердженими постановою </w:t>
      </w:r>
      <w:r w:rsidR="00415FDB" w:rsidRPr="00153537">
        <w:rPr>
          <w:sz w:val="28"/>
          <w:szCs w:val="28"/>
          <w:lang w:val="uk-UA"/>
        </w:rPr>
        <w:t xml:space="preserve">Кабінету Міністрів України від 22.01.2004 № 1591 </w:t>
      </w:r>
      <w:r w:rsidR="00415FDB" w:rsidRPr="00AB6C29">
        <w:rPr>
          <w:sz w:val="28"/>
          <w:szCs w:val="28"/>
          <w:lang w:val="uk-UA"/>
        </w:rPr>
        <w:t>«</w:t>
      </w:r>
      <w:r w:rsidR="00415FDB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415FDB" w:rsidRPr="00AB6C29">
        <w:rPr>
          <w:sz w:val="28"/>
          <w:szCs w:val="28"/>
          <w:lang w:val="uk-UA"/>
        </w:rPr>
        <w:t>»</w:t>
      </w:r>
      <w:r w:rsidR="00134866" w:rsidRPr="00AB6C29">
        <w:rPr>
          <w:sz w:val="28"/>
          <w:szCs w:val="28"/>
          <w:lang w:val="uk-UA"/>
        </w:rPr>
        <w:t xml:space="preserve">: </w:t>
      </w:r>
    </w:p>
    <w:p w14:paraId="4C200622" w14:textId="77777777" w:rsidR="00B93A73" w:rsidRDefault="00B93A73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415FDB">
        <w:rPr>
          <w:sz w:val="28"/>
          <w:szCs w:val="28"/>
          <w:lang w:val="uk-UA"/>
        </w:rPr>
        <w:t xml:space="preserve">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Pr="00D60850">
        <w:rPr>
          <w:sz w:val="28"/>
          <w:szCs w:val="28"/>
          <w:lang w:val="uk-UA"/>
        </w:rPr>
        <w:t>;</w:t>
      </w:r>
      <w:r w:rsidR="00415FDB" w:rsidRPr="00415FDB">
        <w:rPr>
          <w:sz w:val="28"/>
          <w:szCs w:val="28"/>
          <w:lang w:val="uk-UA"/>
        </w:rPr>
        <w:t xml:space="preserve"> 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>; дітей із сімей переселенців</w:t>
      </w:r>
      <w:r w:rsidRPr="00153537">
        <w:rPr>
          <w:sz w:val="28"/>
          <w:szCs w:val="28"/>
          <w:lang w:val="uk-UA"/>
        </w:rPr>
        <w:t xml:space="preserve">.  </w:t>
      </w:r>
    </w:p>
    <w:p w14:paraId="039829C9" w14:textId="77777777"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14:paraId="7F87B8EA" w14:textId="77777777" w:rsidR="00415FDB" w:rsidRDefault="00415FDB" w:rsidP="00415FD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 xml:space="preserve">. Встановити батьківську плату за харчування дітей в закладах дошкільної освіти та дітей дошкільного віку в навчально-виховних комплексах </w:t>
      </w:r>
      <w:r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Pr="00153537">
        <w:rPr>
          <w:sz w:val="28"/>
          <w:szCs w:val="28"/>
          <w:lang w:val="uk-UA"/>
        </w:rPr>
        <w:t xml:space="preserve">територіальної громади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14:paraId="14CDF25B" w14:textId="77777777" w:rsidR="00415FDB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73E96" w14:textId="77777777"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14:paraId="4B88DCCE" w14:textId="77777777"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14:paraId="5C8B9C48" w14:textId="77777777" w:rsidR="0094751B" w:rsidRDefault="00A30159" w:rsidP="00D1485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</w:t>
      </w:r>
      <w:r w:rsidR="00623941">
        <w:rPr>
          <w:sz w:val="28"/>
          <w:szCs w:val="28"/>
          <w:lang w:val="uk-UA"/>
        </w:rPr>
        <w:t>Управлінню освіти виконавчого комітету Вараської міської ради (</w:t>
      </w:r>
      <w:proofErr w:type="spellStart"/>
      <w:r w:rsidR="00623941">
        <w:rPr>
          <w:sz w:val="28"/>
          <w:szCs w:val="28"/>
          <w:lang w:val="uk-UA"/>
        </w:rPr>
        <w:t>О.Корень</w:t>
      </w:r>
      <w:proofErr w:type="spellEnd"/>
      <w:r w:rsidR="00623941">
        <w:rPr>
          <w:sz w:val="28"/>
          <w:szCs w:val="28"/>
          <w:lang w:val="uk-UA"/>
        </w:rPr>
        <w:t>) х</w:t>
      </w:r>
      <w:r w:rsidR="0094751B" w:rsidRPr="00153537">
        <w:rPr>
          <w:sz w:val="28"/>
          <w:szCs w:val="28"/>
          <w:lang w:val="uk-UA"/>
        </w:rPr>
        <w:t xml:space="preserve">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 xml:space="preserve">, дітей </w:t>
      </w:r>
      <w:r w:rsidR="00C15FDF" w:rsidRPr="00153537">
        <w:rPr>
          <w:sz w:val="28"/>
          <w:szCs w:val="28"/>
          <w:lang w:val="uk-UA"/>
        </w:rPr>
        <w:t xml:space="preserve">та учнів </w:t>
      </w:r>
      <w:r w:rsidR="0094751B" w:rsidRPr="00153537">
        <w:rPr>
          <w:sz w:val="28"/>
          <w:szCs w:val="28"/>
          <w:lang w:val="uk-UA"/>
        </w:rPr>
        <w:t>дошкільного віку в навчально-виховних комплексах здійснювати в межах бюджетних призначень, передбачених в бюджеті міста на відповідний бюджетний період.</w:t>
      </w:r>
    </w:p>
    <w:p w14:paraId="72F76100" w14:textId="77777777" w:rsidR="00380668" w:rsidRDefault="00380668" w:rsidP="00B62A1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17513DF4" w14:textId="77777777" w:rsidR="004E4FE2" w:rsidRDefault="00612834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4E4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набирає чинності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01 січня 202</w:t>
      </w:r>
      <w:r w:rsidR="00415FDB" w:rsidRPr="00415F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4E4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2C28459" w14:textId="77777777" w:rsidR="00D1485A" w:rsidRDefault="00D1485A" w:rsidP="00D1485A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14:paraId="1B5C017B" w14:textId="77777777" w:rsidR="00C84394" w:rsidRDefault="00A30159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B19989" w14:textId="77777777"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3F5BEC0B" w14:textId="77777777"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447B4294" w14:textId="77777777" w:rsidR="00623941" w:rsidRDefault="00623941" w:rsidP="00471710">
      <w:pPr>
        <w:rPr>
          <w:sz w:val="28"/>
          <w:szCs w:val="28"/>
          <w:lang w:val="uk-UA"/>
        </w:rPr>
      </w:pPr>
    </w:p>
    <w:p w14:paraId="47B606C6" w14:textId="77777777" w:rsidR="00623941" w:rsidRDefault="00623941" w:rsidP="00471710">
      <w:pPr>
        <w:rPr>
          <w:sz w:val="28"/>
          <w:szCs w:val="28"/>
          <w:lang w:val="uk-UA"/>
        </w:rPr>
      </w:pPr>
    </w:p>
    <w:p w14:paraId="2D2EC00F" w14:textId="77777777"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A5655" w14:textId="77777777" w:rsidR="00963D48" w:rsidRDefault="00963D48" w:rsidP="009D223B">
      <w:r>
        <w:separator/>
      </w:r>
    </w:p>
  </w:endnote>
  <w:endnote w:type="continuationSeparator" w:id="0">
    <w:p w14:paraId="5A364A49" w14:textId="77777777" w:rsidR="00963D48" w:rsidRDefault="00963D48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B07C7" w14:textId="77777777" w:rsidR="00963D48" w:rsidRDefault="00963D48" w:rsidP="009D223B">
      <w:r>
        <w:separator/>
      </w:r>
    </w:p>
  </w:footnote>
  <w:footnote w:type="continuationSeparator" w:id="0">
    <w:p w14:paraId="024C54EF" w14:textId="77777777" w:rsidR="00963D48" w:rsidRDefault="00963D48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8474824"/>
      <w:docPartObj>
        <w:docPartGallery w:val="Page Numbers (Top of Page)"/>
        <w:docPartUnique/>
      </w:docPartObj>
    </w:sdtPr>
    <w:sdtEndPr/>
    <w:sdtContent>
      <w:p w14:paraId="1B2809A5" w14:textId="77777777" w:rsidR="009D223B" w:rsidRDefault="002A1B91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42382E">
          <w:rPr>
            <w:noProof/>
          </w:rPr>
          <w:t>2</w:t>
        </w:r>
        <w: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54D92"/>
    <w:rsid w:val="000A000A"/>
    <w:rsid w:val="000C2528"/>
    <w:rsid w:val="000D7A15"/>
    <w:rsid w:val="000E1E4C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204BB2"/>
    <w:rsid w:val="0020634D"/>
    <w:rsid w:val="00206A3C"/>
    <w:rsid w:val="00213262"/>
    <w:rsid w:val="00217013"/>
    <w:rsid w:val="00220735"/>
    <w:rsid w:val="002268F2"/>
    <w:rsid w:val="002419D7"/>
    <w:rsid w:val="002426F0"/>
    <w:rsid w:val="00252A8D"/>
    <w:rsid w:val="0025667E"/>
    <w:rsid w:val="002A1B91"/>
    <w:rsid w:val="002F69F0"/>
    <w:rsid w:val="00302D02"/>
    <w:rsid w:val="00303B10"/>
    <w:rsid w:val="00322FE4"/>
    <w:rsid w:val="003555C4"/>
    <w:rsid w:val="0037584D"/>
    <w:rsid w:val="00380668"/>
    <w:rsid w:val="00390A20"/>
    <w:rsid w:val="003929F8"/>
    <w:rsid w:val="003A384E"/>
    <w:rsid w:val="003B4C77"/>
    <w:rsid w:val="003B61F5"/>
    <w:rsid w:val="003B7DA8"/>
    <w:rsid w:val="003D477F"/>
    <w:rsid w:val="003E00C3"/>
    <w:rsid w:val="003E208F"/>
    <w:rsid w:val="003F3CEA"/>
    <w:rsid w:val="00415FDB"/>
    <w:rsid w:val="0042382E"/>
    <w:rsid w:val="0043386F"/>
    <w:rsid w:val="00435FA3"/>
    <w:rsid w:val="00442CF3"/>
    <w:rsid w:val="004433EA"/>
    <w:rsid w:val="00445F5D"/>
    <w:rsid w:val="00450C43"/>
    <w:rsid w:val="0045243E"/>
    <w:rsid w:val="00453471"/>
    <w:rsid w:val="00463575"/>
    <w:rsid w:val="00471710"/>
    <w:rsid w:val="00472A02"/>
    <w:rsid w:val="00476F03"/>
    <w:rsid w:val="00490C6C"/>
    <w:rsid w:val="004A2156"/>
    <w:rsid w:val="004B2B32"/>
    <w:rsid w:val="004C685F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7D5C"/>
    <w:rsid w:val="005D1AFA"/>
    <w:rsid w:val="00612834"/>
    <w:rsid w:val="00623941"/>
    <w:rsid w:val="00631FB5"/>
    <w:rsid w:val="006416BC"/>
    <w:rsid w:val="00654AE6"/>
    <w:rsid w:val="00662F31"/>
    <w:rsid w:val="00686609"/>
    <w:rsid w:val="006B11B0"/>
    <w:rsid w:val="006B6377"/>
    <w:rsid w:val="006D4447"/>
    <w:rsid w:val="006D7ECC"/>
    <w:rsid w:val="006E3D9E"/>
    <w:rsid w:val="007232C6"/>
    <w:rsid w:val="00723D8C"/>
    <w:rsid w:val="00782B05"/>
    <w:rsid w:val="007909A4"/>
    <w:rsid w:val="0079173A"/>
    <w:rsid w:val="007C24EB"/>
    <w:rsid w:val="007E3B63"/>
    <w:rsid w:val="00823A0A"/>
    <w:rsid w:val="008548CC"/>
    <w:rsid w:val="008A0BD7"/>
    <w:rsid w:val="008A370E"/>
    <w:rsid w:val="008C0998"/>
    <w:rsid w:val="008F1930"/>
    <w:rsid w:val="009149AE"/>
    <w:rsid w:val="00921703"/>
    <w:rsid w:val="009449AE"/>
    <w:rsid w:val="0094751B"/>
    <w:rsid w:val="00963D48"/>
    <w:rsid w:val="00967509"/>
    <w:rsid w:val="009704CD"/>
    <w:rsid w:val="009D223B"/>
    <w:rsid w:val="009D58A8"/>
    <w:rsid w:val="009F7D94"/>
    <w:rsid w:val="00A172F1"/>
    <w:rsid w:val="00A30159"/>
    <w:rsid w:val="00A37139"/>
    <w:rsid w:val="00A4103B"/>
    <w:rsid w:val="00A65EB1"/>
    <w:rsid w:val="00A6722B"/>
    <w:rsid w:val="00A77334"/>
    <w:rsid w:val="00AB6C29"/>
    <w:rsid w:val="00AB78EB"/>
    <w:rsid w:val="00AC024F"/>
    <w:rsid w:val="00AF2CB4"/>
    <w:rsid w:val="00B06584"/>
    <w:rsid w:val="00B20B03"/>
    <w:rsid w:val="00B27E8E"/>
    <w:rsid w:val="00B33F0D"/>
    <w:rsid w:val="00B62A15"/>
    <w:rsid w:val="00B63E52"/>
    <w:rsid w:val="00B74943"/>
    <w:rsid w:val="00B84DF7"/>
    <w:rsid w:val="00B918F5"/>
    <w:rsid w:val="00B93A73"/>
    <w:rsid w:val="00BD5490"/>
    <w:rsid w:val="00BF77AD"/>
    <w:rsid w:val="00C0134E"/>
    <w:rsid w:val="00C0274C"/>
    <w:rsid w:val="00C15FDF"/>
    <w:rsid w:val="00C30E7E"/>
    <w:rsid w:val="00C84394"/>
    <w:rsid w:val="00CB0072"/>
    <w:rsid w:val="00CD785F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B02A8"/>
    <w:rsid w:val="00DD16FA"/>
    <w:rsid w:val="00DE1108"/>
    <w:rsid w:val="00DE4F2A"/>
    <w:rsid w:val="00E11001"/>
    <w:rsid w:val="00E2342E"/>
    <w:rsid w:val="00E6214C"/>
    <w:rsid w:val="00E71BC8"/>
    <w:rsid w:val="00E73BB0"/>
    <w:rsid w:val="00E96941"/>
    <w:rsid w:val="00EA4F34"/>
    <w:rsid w:val="00EB1CBC"/>
    <w:rsid w:val="00EC74B3"/>
    <w:rsid w:val="00EE45E2"/>
    <w:rsid w:val="00EE7E6A"/>
    <w:rsid w:val="00EF6AD9"/>
    <w:rsid w:val="00F10000"/>
    <w:rsid w:val="00F1137D"/>
    <w:rsid w:val="00F14802"/>
    <w:rsid w:val="00F35336"/>
    <w:rsid w:val="00F5143B"/>
    <w:rsid w:val="00F62731"/>
    <w:rsid w:val="00F701A5"/>
    <w:rsid w:val="00F8734F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6512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</cp:lastModifiedBy>
  <cp:revision>2</cp:revision>
  <cp:lastPrinted>2021-11-18T12:35:00Z</cp:lastPrinted>
  <dcterms:created xsi:type="dcterms:W3CDTF">2021-12-21T08:48:00Z</dcterms:created>
  <dcterms:modified xsi:type="dcterms:W3CDTF">2021-12-21T08:48:00Z</dcterms:modified>
</cp:coreProperties>
</file>