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77EF4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654E28FC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02873D4B" w14:textId="5A4ACF00" w:rsidR="000F07A0" w:rsidRDefault="00522502" w:rsidP="000F07A0">
      <w:pPr>
        <w:ind w:firstLine="708"/>
        <w:jc w:val="right"/>
        <w:rPr>
          <w:sz w:val="28"/>
          <w:szCs w:val="28"/>
          <w:lang w:val="uk-UA"/>
        </w:rPr>
      </w:pPr>
      <w:r w:rsidRPr="00522502">
        <w:rPr>
          <w:sz w:val="28"/>
          <w:szCs w:val="28"/>
          <w:u w:val="single"/>
          <w:lang w:val="uk-UA"/>
        </w:rPr>
        <w:t>01 червня</w:t>
      </w:r>
      <w:r>
        <w:rPr>
          <w:sz w:val="28"/>
          <w:szCs w:val="28"/>
          <w:lang w:val="uk-UA"/>
        </w:rPr>
        <w:t xml:space="preserve"> </w:t>
      </w:r>
      <w:r w:rsidR="000F07A0">
        <w:rPr>
          <w:sz w:val="28"/>
          <w:szCs w:val="28"/>
          <w:lang w:val="uk-UA"/>
        </w:rPr>
        <w:t xml:space="preserve">2022 року № </w:t>
      </w:r>
      <w:bookmarkStart w:id="0" w:name="_GoBack"/>
      <w:r w:rsidRPr="00522502">
        <w:rPr>
          <w:sz w:val="28"/>
          <w:szCs w:val="28"/>
          <w:u w:val="single"/>
          <w:lang w:val="uk-UA"/>
        </w:rPr>
        <w:t>167-РВ-22</w:t>
      </w:r>
      <w:bookmarkEnd w:id="0"/>
    </w:p>
    <w:p w14:paraId="19470F62" w14:textId="77777777" w:rsidR="000F07A0" w:rsidRDefault="000F07A0" w:rsidP="000F07A0">
      <w:pPr>
        <w:ind w:firstLine="708"/>
        <w:jc w:val="right"/>
        <w:rPr>
          <w:sz w:val="28"/>
          <w:szCs w:val="28"/>
          <w:lang w:val="uk-UA"/>
        </w:rPr>
      </w:pPr>
    </w:p>
    <w:p w14:paraId="5625F1BA" w14:textId="77777777" w:rsidR="000F07A0" w:rsidRDefault="000F07A0" w:rsidP="000F07A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14:paraId="08B75639" w14:textId="77777777" w:rsidR="00E207D3" w:rsidRDefault="000F07A0" w:rsidP="000F07A0">
      <w:pPr>
        <w:jc w:val="center"/>
        <w:rPr>
          <w:b/>
          <w:sz w:val="28"/>
          <w:szCs w:val="28"/>
          <w:lang w:val="uk-UA"/>
        </w:rPr>
      </w:pPr>
      <w:r w:rsidRPr="00F5126F">
        <w:rPr>
          <w:b/>
          <w:sz w:val="28"/>
          <w:szCs w:val="28"/>
          <w:lang w:val="uk-UA"/>
        </w:rPr>
        <w:t xml:space="preserve">щодо підготовки </w:t>
      </w:r>
      <w:r>
        <w:rPr>
          <w:b/>
          <w:sz w:val="28"/>
          <w:szCs w:val="28"/>
          <w:lang w:val="uk-UA"/>
        </w:rPr>
        <w:t xml:space="preserve">теплових господарств, </w:t>
      </w:r>
      <w:r w:rsidRPr="00F5126F">
        <w:rPr>
          <w:b/>
          <w:sz w:val="28"/>
          <w:lang w:val="uk-UA"/>
        </w:rPr>
        <w:t xml:space="preserve">об’єктів житлово-комунального господарства та соціальної сфери Вараської міської територіальної громади </w:t>
      </w:r>
      <w:r w:rsidRPr="00F5126F">
        <w:rPr>
          <w:b/>
          <w:sz w:val="28"/>
          <w:szCs w:val="28"/>
          <w:lang w:val="uk-UA"/>
        </w:rPr>
        <w:t xml:space="preserve">до роботи в </w:t>
      </w:r>
      <w:proofErr w:type="spellStart"/>
      <w:r w:rsidRPr="00F5126F">
        <w:rPr>
          <w:b/>
          <w:sz w:val="28"/>
          <w:szCs w:val="28"/>
          <w:lang w:val="uk-UA"/>
        </w:rPr>
        <w:t>осінньо</w:t>
      </w:r>
      <w:proofErr w:type="spellEnd"/>
      <w:r w:rsidRPr="00F5126F">
        <w:rPr>
          <w:b/>
          <w:sz w:val="28"/>
          <w:szCs w:val="28"/>
          <w:lang w:val="uk-UA"/>
        </w:rPr>
        <w:t xml:space="preserve"> – зимовий період</w:t>
      </w:r>
      <w:r>
        <w:rPr>
          <w:b/>
          <w:sz w:val="28"/>
          <w:szCs w:val="28"/>
          <w:lang w:val="uk-UA"/>
        </w:rPr>
        <w:t xml:space="preserve"> 2022-2023 року </w:t>
      </w:r>
    </w:p>
    <w:p w14:paraId="7C738086" w14:textId="77777777" w:rsidR="000F07A0" w:rsidRDefault="000F07A0" w:rsidP="000F07A0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№4310-ПЛ-05-22</w:t>
      </w:r>
    </w:p>
    <w:p w14:paraId="7616A13E" w14:textId="77777777" w:rsidR="000F07A0" w:rsidRDefault="000F07A0" w:rsidP="000F07A0">
      <w:pPr>
        <w:ind w:firstLine="708"/>
        <w:jc w:val="center"/>
        <w:rPr>
          <w:b/>
          <w:sz w:val="28"/>
          <w:lang w:val="uk-UA"/>
        </w:rPr>
      </w:pPr>
    </w:p>
    <w:tbl>
      <w:tblPr>
        <w:tblStyle w:val="a3"/>
        <w:tblW w:w="9828" w:type="dxa"/>
        <w:tblInd w:w="-289" w:type="dxa"/>
        <w:tblLook w:val="01E0" w:firstRow="1" w:lastRow="1" w:firstColumn="1" w:lastColumn="1" w:noHBand="0" w:noVBand="0"/>
      </w:tblPr>
      <w:tblGrid>
        <w:gridCol w:w="621"/>
        <w:gridCol w:w="4654"/>
        <w:gridCol w:w="1786"/>
        <w:gridCol w:w="2767"/>
      </w:tblGrid>
      <w:tr w:rsidR="000F07A0" w14:paraId="5969E32B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BE6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B7A8C5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55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заходів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02F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20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за виконання</w:t>
            </w:r>
          </w:p>
        </w:tc>
      </w:tr>
      <w:tr w:rsidR="000F07A0" w:rsidRPr="00522502" w14:paraId="6A9F549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92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35B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проведення ревізії запірної, дренажної, повітря-випускної арматури на теплових мережах та ремонт, відновлення, промивання </w:t>
            </w:r>
            <w:proofErr w:type="spellStart"/>
            <w:r>
              <w:rPr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sz w:val="24"/>
                <w:szCs w:val="24"/>
              </w:rPr>
              <w:t xml:space="preserve"> систем опалення (особливо у підвальних приміщеннях), запірної арматури, елеваторних вузлів, водозливної арматури, ізоляції трубопроводів.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AE6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0BDE255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3D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</w:t>
            </w:r>
          </w:p>
          <w:p w14:paraId="3DA7D4E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631A83" w14:paraId="20F1CDD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6C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D6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комплексну підготовку житлових будинків із підключенням їх до джерел теплопостачання тільки за наявності паспортів та актів готовності об’єктів. Відповідальність за оформлення та збереження паспорта та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готовності об’єкта несуть управителі багатоквартирних будинків, об’єднання співвласників багатоквартирних будинків.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C7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60127D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35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631A83" w14:paraId="167B37B5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A4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6FB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Відповідно до затверджених графіків, проводити перевірку і прочищення </w:t>
            </w:r>
            <w:proofErr w:type="spellStart"/>
            <w:r>
              <w:rPr>
                <w:sz w:val="24"/>
                <w:szCs w:val="24"/>
              </w:rPr>
              <w:t>димовентиляційних</w:t>
            </w:r>
            <w:proofErr w:type="spellEnd"/>
            <w:r>
              <w:rPr>
                <w:sz w:val="24"/>
                <w:szCs w:val="24"/>
              </w:rPr>
              <w:t xml:space="preserve"> каналів.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63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3F476C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AF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522502" w14:paraId="6595FB55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CC6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237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паливом котельні, що опалюють об’єкти соціальної сфери та заклади освіти Вараської міської територіальної громади.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1AD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72CD5E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90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</w:t>
            </w:r>
          </w:p>
        </w:tc>
      </w:tr>
      <w:tr w:rsidR="000F07A0" w:rsidRPr="00522502" w14:paraId="73E45DF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49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03D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Вживати заходів щодо недопущення відключення закладів освіти та соціальної сфери Вараської міської територіальної громади від систем централізованого теплопостачання.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D4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BB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«ВЦПМД», КНП ВМР «ВБЛ», ВП «РАЕС» ДП «НАЕК «Енергоатом», КП «ВТВК» ВМР</w:t>
            </w:r>
          </w:p>
        </w:tc>
      </w:tr>
      <w:tr w:rsidR="000F07A0" w:rsidRPr="00631A83" w14:paraId="631CD3CB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DC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700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контроль за раціональним використанням бюджетних коштів, передбачених для закупівлі енергоносіїв.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98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 впродовж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05A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Фінансове управління ВК ВМР, ДЖКГМБ ВК ВМР</w:t>
            </w:r>
          </w:p>
        </w:tc>
      </w:tr>
      <w:tr w:rsidR="000F07A0" w:rsidRPr="00631A83" w14:paraId="393318F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89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EE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Вживати заходи щодо недопущення оплати за спожиту електроенергію за цінами, що </w:t>
            </w:r>
            <w:r>
              <w:rPr>
                <w:sz w:val="24"/>
                <w:szCs w:val="24"/>
              </w:rPr>
              <w:lastRenderedPageBreak/>
              <w:t>вище ринкових та виникнення заборгованості за спожиті енергоносії.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75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Постійно впродовж </w:t>
            </w:r>
            <w:r>
              <w:rPr>
                <w:sz w:val="24"/>
                <w:szCs w:val="24"/>
              </w:rPr>
              <w:lastRenderedPageBreak/>
              <w:t>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746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Фінансове управління ВК ВМР, ДЖКГМБ ВК ВМР, КП «ВТВК» ВМР</w:t>
            </w:r>
          </w:p>
        </w:tc>
      </w:tr>
      <w:tr w:rsidR="000F07A0" w:rsidRPr="00172813" w14:paraId="71AC8D5C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02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8B2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інформаційної-роз’яснювальної роботи щодо необхідності вжиття заходів з енергозбереження в побуті та в суспільному споживанні.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9C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D7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522502" w14:paraId="0865C9F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E5E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75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Завершити планові ремонти </w:t>
            </w:r>
            <w:proofErr w:type="spellStart"/>
            <w:r>
              <w:rPr>
                <w:sz w:val="24"/>
                <w:szCs w:val="24"/>
              </w:rPr>
              <w:t>котелень</w:t>
            </w:r>
            <w:proofErr w:type="spellEnd"/>
            <w:r>
              <w:rPr>
                <w:sz w:val="24"/>
                <w:szCs w:val="24"/>
              </w:rPr>
              <w:t xml:space="preserve"> закладів освіти та соціальної сфери.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06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5864B1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CF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</w:t>
            </w:r>
          </w:p>
        </w:tc>
      </w:tr>
      <w:tr w:rsidR="000F07A0" w:rsidRPr="00522502" w14:paraId="1D44EEDF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CEC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EDB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готовність автономних та аварійних джерел енергопостачання на об’єктах житлово-комунального господарства та соціальної сфери, в першу чергу закладів охорони здоров’я.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5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2DC02E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C7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ВК ВМР, КНП ВМР «ВЦПМД», КНП ВМР «ВБЛ», управління безпеки та внутрішнього контролю ВК ВМР, КП «ВТВК»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631A83" w14:paraId="4A6E6CB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FB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DA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місця розміщення стаціонарних пунктів обігріву та забезпечити їх облаштування.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779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32ABC87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051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безпеки та внутрішнього контролю ВК ВМР</w:t>
            </w:r>
          </w:p>
        </w:tc>
      </w:tr>
      <w:tr w:rsidR="000F07A0" w:rsidRPr="00631A83" w14:paraId="7B292C49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FA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820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роботи з профілактики і ремонту на водопровідних і каналізаційних мережах, насосних станціях, очисних спорудах та інших об’єктах водопровідно-каналізаційного господарства.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D0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846D97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E4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F07A0" w:rsidRPr="00631A83" w14:paraId="6D3627C8" w14:textId="77777777" w:rsidTr="000F07A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C32" w14:textId="77777777" w:rsidR="000F07A0" w:rsidRPr="00F5126F" w:rsidRDefault="000F07A0" w:rsidP="00BE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F5126F">
              <w:rPr>
                <w:b/>
                <w:bCs/>
                <w:sz w:val="24"/>
                <w:szCs w:val="24"/>
              </w:rPr>
              <w:t>Для сталого енергопостачання об’єктів житлово-комунального господарства та соціальної сфери Вараської міської територіальної громади</w:t>
            </w:r>
          </w:p>
        </w:tc>
      </w:tr>
      <w:tr w:rsidR="000F07A0" w:rsidRPr="00631A83" w14:paraId="334E0F65" w14:textId="77777777" w:rsidTr="000F07A0">
        <w:trPr>
          <w:trHeight w:val="73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9F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1BE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ремонтні і профілактичні роботи об’єктів енергопостачання згідно із затвердженими планами.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66E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B97DE0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CC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«МЕМ»</w:t>
            </w:r>
          </w:p>
        </w:tc>
      </w:tr>
      <w:tr w:rsidR="000F07A0" w:rsidRPr="00522502" w14:paraId="0B1D0147" w14:textId="77777777" w:rsidTr="000F07A0">
        <w:trPr>
          <w:trHeight w:val="28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73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8C2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Розробити графік обстеження та провести спільно з організаціями, які обслуговують житловий фонд та об’єкти соціального призначення, обстеження ввідних розподільчих щитів на предмет наявності та справності резервних ліній живлення з вживанням (у разі потреби) негайних заходів щодо усунення пошкоджень та дефектів на обладнанні, а результати оглядів оформити актами довільної форми.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16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3D92EE2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BB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«МЕМ», КП «ВТВК»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», ОСББ</w:t>
            </w:r>
          </w:p>
        </w:tc>
      </w:tr>
      <w:tr w:rsidR="000F07A0" w:rsidRPr="00B13284" w14:paraId="6E7611A1" w14:textId="77777777" w:rsidTr="000F07A0">
        <w:trPr>
          <w:trHeight w:val="75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C6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EA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Вжити заходів щодо вирішення питання функціонування </w:t>
            </w:r>
            <w:proofErr w:type="spellStart"/>
            <w:r>
              <w:rPr>
                <w:sz w:val="24"/>
                <w:szCs w:val="24"/>
              </w:rPr>
              <w:t>безгосподарських</w:t>
            </w:r>
            <w:proofErr w:type="spellEnd"/>
            <w:r>
              <w:rPr>
                <w:sz w:val="24"/>
                <w:szCs w:val="24"/>
              </w:rPr>
              <w:t xml:space="preserve"> ліній електропередачі та трансформаторних підстанцій на підпорядкованій території.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E34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0944AEE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 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B4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«МЕМ»</w:t>
            </w:r>
          </w:p>
        </w:tc>
      </w:tr>
      <w:tr w:rsidR="000F07A0" w:rsidRPr="00B13284" w14:paraId="0A09C613" w14:textId="77777777" w:rsidTr="000F07A0">
        <w:trPr>
          <w:trHeight w:val="38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F8" w14:textId="77777777" w:rsidR="000F07A0" w:rsidRPr="00B13284" w:rsidRDefault="000F07A0" w:rsidP="00BE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B13284">
              <w:rPr>
                <w:b/>
                <w:bCs/>
                <w:sz w:val="24"/>
                <w:szCs w:val="24"/>
              </w:rPr>
              <w:t>Для сталого теплопостачання житлового фонду та об’єктів інфраструктури Вараської міської територіальної громади</w:t>
            </w:r>
          </w:p>
        </w:tc>
      </w:tr>
      <w:tr w:rsidR="000F07A0" w:rsidRPr="00142786" w14:paraId="6B889C8D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828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ED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інвентаризацію під’єднаного теплового навантаження джерел теплопостачання у відповідності до встановлених </w:t>
            </w:r>
            <w:proofErr w:type="spellStart"/>
            <w:r>
              <w:rPr>
                <w:sz w:val="24"/>
                <w:szCs w:val="24"/>
              </w:rPr>
              <w:t>потужностей</w:t>
            </w:r>
            <w:proofErr w:type="spellEnd"/>
            <w:r>
              <w:rPr>
                <w:sz w:val="24"/>
                <w:szCs w:val="24"/>
              </w:rPr>
              <w:t xml:space="preserve"> джерел </w:t>
            </w:r>
            <w:r>
              <w:rPr>
                <w:sz w:val="24"/>
                <w:szCs w:val="24"/>
              </w:rPr>
              <w:lastRenderedPageBreak/>
              <w:t>теплопостачання та пропускної спроможності теплових мереж у відповідності до схеми теплопостачання.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61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</w:t>
            </w:r>
          </w:p>
          <w:p w14:paraId="0B3C8D9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вересня</w:t>
            </w:r>
          </w:p>
          <w:p w14:paraId="2D10F21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99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F07A0" w:rsidRPr="00142786" w14:paraId="2D82B53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72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B35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Передбачити під час проходження опалювального періоду можливість </w:t>
            </w:r>
            <w:proofErr w:type="spellStart"/>
            <w:r>
              <w:rPr>
                <w:sz w:val="24"/>
                <w:szCs w:val="24"/>
              </w:rPr>
              <w:t>перепідключення</w:t>
            </w:r>
            <w:proofErr w:type="spellEnd"/>
            <w:r>
              <w:rPr>
                <w:sz w:val="24"/>
                <w:szCs w:val="24"/>
              </w:rPr>
              <w:t xml:space="preserve"> навантаження об’єктів соціальної сфери (лікарні, заклади освіти, заклади соціального захисту населення) в разі виникнення аварійних ситуацій в роботі теплоенергетичного обладнання, теплових мереж та інші джерела теплопостачання, або ж передбачити резервні джерела теплопостачання цих закладів.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719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4B565F7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4B98EEC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25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</w:t>
            </w:r>
          </w:p>
        </w:tc>
      </w:tr>
      <w:tr w:rsidR="000F07A0" w:rsidRPr="00142786" w14:paraId="692F9E96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EFD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409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контролю виконання планів організаційно технічних заходів з підготовки теплових господарств суб’єктів господарювання, які провадять діяльність з виробництва, транспортування, постачання теплової енергії, проведення ними гідравлічних випробувань теплових мереж на міцність та щільність, промивання та випробування енергетичного обладнання </w:t>
            </w:r>
            <w:proofErr w:type="spellStart"/>
            <w:r>
              <w:rPr>
                <w:sz w:val="24"/>
                <w:szCs w:val="24"/>
              </w:rPr>
              <w:t>котелень</w:t>
            </w:r>
            <w:proofErr w:type="spellEnd"/>
            <w:r>
              <w:rPr>
                <w:sz w:val="24"/>
                <w:szCs w:val="24"/>
              </w:rPr>
              <w:t>, теплових пунктів у визначені терміни, згідно із затверджених графіків.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5A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307814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вересня</w:t>
            </w:r>
          </w:p>
          <w:p w14:paraId="71F8420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B2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142786" w14:paraId="439D9BB1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C2A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232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контролю виконання планів організаційно-технічних заходів з підготовки теплових господарств споживачів соціальної сфери, що отримують теплову енергію від систем централізованого теплопостачання, проведення ними гідравлічних випробувань теплових мереж на щільність та міцність, промивання та випробування устаткування теплових пунктів і систем опалення у визначені графіками ремонтів терміни.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47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C580DC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вересня</w:t>
            </w:r>
          </w:p>
          <w:p w14:paraId="4915030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45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142786" w14:paraId="25A3098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BD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F70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моніторингу проходження опалювального періоду 2022-2023 року та дотримання ними режиму відпуску теплової енергії від джерел теплопостачання суб’єктів відносин у сфері теплопостачання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0F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14:paraId="7AA4FE6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2D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ВП «РАЕС» ДП «НАЕК «Енергоатом»</w:t>
            </w:r>
          </w:p>
        </w:tc>
      </w:tr>
      <w:tr w:rsidR="000F07A0" w:rsidRPr="00142786" w14:paraId="348E0FD8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BD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8A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моніторингу щодо аварійних ситуацій та технологічних порушень, відмов в роботі енергетичного устаткування та теплових мереж, а також порушення режимів теплопостачання споживачів внаслідок цих аварійних ситуацій та інформування ДЖКГМБ ВК ВМР про наявність таких ситуацій упродовж доби оперативним </w:t>
            </w:r>
            <w:r>
              <w:rPr>
                <w:sz w:val="24"/>
                <w:szCs w:val="24"/>
              </w:rPr>
              <w:lastRenderedPageBreak/>
              <w:t>повідомленням, у відповідності до вимог інструкції з обліку та розслідування технологічних порушень в роботі енергетичного господарства споживачів.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B3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Постійно</w:t>
            </w:r>
          </w:p>
          <w:p w14:paraId="4C9BCBA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опалювального періоду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D0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</w:t>
            </w:r>
          </w:p>
        </w:tc>
      </w:tr>
      <w:tr w:rsidR="000F07A0" w:rsidRPr="00142786" w14:paraId="0FBB772A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8F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70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необхідний аварійний запас обладнання, матеріалів, устаткування для здійснення аварійно-відновлювальних робіт на теплових мережах, котельнях, лініях </w:t>
            </w:r>
            <w:proofErr w:type="spellStart"/>
            <w:r>
              <w:rPr>
                <w:sz w:val="24"/>
                <w:szCs w:val="24"/>
              </w:rPr>
              <w:t>електропередач</w:t>
            </w:r>
            <w:proofErr w:type="spellEnd"/>
            <w:r>
              <w:rPr>
                <w:sz w:val="24"/>
                <w:szCs w:val="24"/>
              </w:rPr>
              <w:t xml:space="preserve"> та підстанціях усіх класів напруги в разі їх пошкодження в наслідок надзвичайних ситуацій, аварій тощо.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9B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17248A7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6FE0D5D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8F0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«ВТВК» ВМР, КП «МЕМ», Управління освіти ВК ВМР</w:t>
            </w:r>
          </w:p>
        </w:tc>
      </w:tr>
      <w:tr w:rsidR="000F07A0" w:rsidRPr="00142786" w14:paraId="4AFFE7CA" w14:textId="77777777" w:rsidTr="000F07A0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DAC" w14:textId="77777777" w:rsidR="000F07A0" w:rsidRPr="00BD7978" w:rsidRDefault="000F07A0" w:rsidP="00BE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Для забезпечення належного утримання та ефективної експлуатації дорожньо-мостового господарства Вараської міської територіальної громади</w:t>
            </w:r>
          </w:p>
        </w:tc>
      </w:tr>
      <w:tr w:rsidR="000F07A0" w:rsidRPr="00142786" w14:paraId="570C2E35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51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BA1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Завершити плановий ремонт доріг державного та місцевого значень, вулиць і доріг, що перебувають у комунальній власності Вараської міської територіальної громади.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2C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57A641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</w:t>
            </w:r>
          </w:p>
          <w:p w14:paraId="235F92B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D3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3656BBFF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CEF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2F5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укладання договорів з постачальними підприємствами щодо заготівлі необхідної кількості </w:t>
            </w:r>
            <w:proofErr w:type="spellStart"/>
            <w:r>
              <w:rPr>
                <w:sz w:val="24"/>
                <w:szCs w:val="24"/>
              </w:rPr>
              <w:t>протиожеледних</w:t>
            </w:r>
            <w:proofErr w:type="spellEnd"/>
            <w:r>
              <w:rPr>
                <w:sz w:val="24"/>
                <w:szCs w:val="24"/>
              </w:rPr>
              <w:t xml:space="preserve"> матеріалів.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B7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6195011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2C58479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637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F07A0" w:rsidRPr="00142786" w14:paraId="4B16272F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63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893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Завершити підготовку спеціалізованої техніки для належного утримання </w:t>
            </w:r>
            <w:proofErr w:type="spellStart"/>
            <w:r>
              <w:rPr>
                <w:sz w:val="24"/>
                <w:szCs w:val="24"/>
              </w:rPr>
              <w:t>вулично</w:t>
            </w:r>
            <w:proofErr w:type="spellEnd"/>
            <w:r>
              <w:rPr>
                <w:sz w:val="24"/>
                <w:szCs w:val="24"/>
              </w:rPr>
              <w:t>-дорожньої мережі в осінньо-зимовий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08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5A2FF4A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7CC973F2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D7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0CDDC9E7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53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82C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Створити </w:t>
            </w:r>
            <w:proofErr w:type="spellStart"/>
            <w:r>
              <w:rPr>
                <w:sz w:val="24"/>
                <w:szCs w:val="24"/>
              </w:rPr>
              <w:t>оперативно</w:t>
            </w:r>
            <w:proofErr w:type="spellEnd"/>
            <w:r>
              <w:rPr>
                <w:sz w:val="24"/>
                <w:szCs w:val="24"/>
              </w:rPr>
              <w:t>-виїзні бригади з цілодобового чергування та забезпечити роботу спеціалізованих машин і механізмів комунальних підприємств з ремонту та утримання доріг, тротуарів в 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73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4C6B8E2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листопада</w:t>
            </w:r>
          </w:p>
          <w:p w14:paraId="553A250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8E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1043F01E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9C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0DE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Залучати в установленому порядку машини, механізми та спеціальну техніку підприємств для боротьби із заметами на автодорогах, тротуарах.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4DC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</w:t>
            </w:r>
          </w:p>
          <w:p w14:paraId="5B14F81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зимового періоду</w:t>
            </w:r>
          </w:p>
          <w:p w14:paraId="4E7E5EB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D4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6E4FBECC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1C7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F9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в період снігопадів, ожеледиці, інших несприятливих погодних умов першочергове очищення та обробку </w:t>
            </w:r>
            <w:proofErr w:type="spellStart"/>
            <w:r>
              <w:rPr>
                <w:sz w:val="24"/>
                <w:szCs w:val="24"/>
              </w:rPr>
              <w:t>посипочними</w:t>
            </w:r>
            <w:proofErr w:type="spellEnd"/>
            <w:r>
              <w:rPr>
                <w:sz w:val="24"/>
                <w:szCs w:val="24"/>
              </w:rPr>
              <w:t xml:space="preserve"> матеріалами і реагентами проїзних частин вулиць із складними умовами руху доріг комунального, місцевого значень, а також вулиць, на яких проходять маршрути руху громадського транспорту загального користування.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B2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</w:t>
            </w:r>
          </w:p>
          <w:p w14:paraId="54A2A5E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зимового періоду</w:t>
            </w:r>
          </w:p>
          <w:p w14:paraId="7EC463F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E5F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27BCAE56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88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67F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Створити десятиденний незменшуваний запас пально-мастильних матеріалів для забезпечення безперебійної роботи спеціальних механізмів та техніки у зимовий період.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119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0B43798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жовтня</w:t>
            </w:r>
          </w:p>
          <w:p w14:paraId="369AFE8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E8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</w:t>
            </w:r>
          </w:p>
        </w:tc>
      </w:tr>
      <w:tr w:rsidR="000F07A0" w:rsidRPr="00142786" w14:paraId="41DDB48D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E333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9B9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Вжити заходів щодо створення запасу необхідного інвентарю для очищення населених пунктів від снігу у разі виникнення складних </w:t>
            </w:r>
            <w:proofErr w:type="spellStart"/>
            <w:r>
              <w:rPr>
                <w:sz w:val="24"/>
                <w:szCs w:val="24"/>
              </w:rPr>
              <w:t>погодніх</w:t>
            </w:r>
            <w:proofErr w:type="spellEnd"/>
            <w:r>
              <w:rPr>
                <w:sz w:val="24"/>
                <w:szCs w:val="24"/>
              </w:rPr>
              <w:t xml:space="preserve"> умов (снігові замети тощо).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88A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D8EF80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жовтня</w:t>
            </w:r>
          </w:p>
          <w:p w14:paraId="60CDDB9D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034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ВМР, КП «УК «ЖКС» ВМР, ТОВ «БК «</w:t>
            </w:r>
            <w:proofErr w:type="spellStart"/>
            <w:r>
              <w:rPr>
                <w:sz w:val="24"/>
                <w:szCs w:val="24"/>
              </w:rPr>
              <w:t>ПоліссяБудМонтаж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F07A0" w:rsidRPr="00142786" w14:paraId="53B1F54E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56E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7E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Взяти під особистий контроль виконання планових показників з комплексної підготовки житлово-комунального господарства та об’єктів соціальної сфери Вараської міської територіальної громади до роботи в осінньо-зимовий період 2022-2023 у визначений строк.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938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14:paraId="29F1180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жовтня</w:t>
            </w:r>
          </w:p>
          <w:p w14:paraId="2133470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року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E11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  <w:tr w:rsidR="000F07A0" w:rsidRPr="00142786" w14:paraId="70F016DD" w14:textId="77777777" w:rsidTr="000F07A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716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A74" w14:textId="77777777" w:rsidR="000F07A0" w:rsidRDefault="000F07A0" w:rsidP="00BE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Залежно від </w:t>
            </w:r>
            <w:proofErr w:type="spellStart"/>
            <w:r>
              <w:rPr>
                <w:sz w:val="24"/>
                <w:szCs w:val="24"/>
              </w:rPr>
              <w:t>погодніх</w:t>
            </w:r>
            <w:proofErr w:type="spellEnd"/>
            <w:r>
              <w:rPr>
                <w:sz w:val="24"/>
                <w:szCs w:val="24"/>
              </w:rPr>
              <w:t xml:space="preserve"> умов, стану розрахунків за отримані комунальні послуги приймати рішення щодо встановлення строків початку та закінчення опалювального сезону.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D0E5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опалювального сезону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BAB" w14:textId="77777777" w:rsidR="000F07A0" w:rsidRDefault="000F07A0" w:rsidP="00BE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ДЖКГМБ ВК ВМР</w:t>
            </w:r>
          </w:p>
        </w:tc>
      </w:tr>
    </w:tbl>
    <w:p w14:paraId="45AA21E2" w14:textId="77777777" w:rsidR="000F07A0" w:rsidRDefault="000F07A0" w:rsidP="000F07A0">
      <w:pPr>
        <w:ind w:firstLine="708"/>
        <w:jc w:val="center"/>
        <w:rPr>
          <w:sz w:val="28"/>
          <w:lang w:val="uk-UA"/>
        </w:rPr>
      </w:pPr>
    </w:p>
    <w:p w14:paraId="2AE2AFD9" w14:textId="77777777" w:rsidR="000F07A0" w:rsidRDefault="000F07A0" w:rsidP="000F07A0">
      <w:pPr>
        <w:ind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5580DC04" w14:textId="77777777" w:rsidR="000F07A0" w:rsidRDefault="000F07A0" w:rsidP="000F07A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</w:p>
    <w:p w14:paraId="4B856A88" w14:textId="77777777" w:rsidR="000F07A0" w:rsidRDefault="000F07A0" w:rsidP="000F07A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Сергій ДЕНЕГА</w:t>
      </w:r>
    </w:p>
    <w:p w14:paraId="5854BE85" w14:textId="77777777" w:rsidR="00050E90" w:rsidRDefault="00050E90"/>
    <w:sectPr w:rsidR="0005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A0"/>
    <w:rsid w:val="00050E90"/>
    <w:rsid w:val="000F07A0"/>
    <w:rsid w:val="00522502"/>
    <w:rsid w:val="00993390"/>
    <w:rsid w:val="00E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AE7A"/>
  <w15:chartTrackingRefBased/>
  <w15:docId w15:val="{3FEFA6D0-CFA4-41F1-B8C4-7F66598A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7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6297</Words>
  <Characters>3590</Characters>
  <Application>Microsoft Office Word</Application>
  <DocSecurity>0</DocSecurity>
  <Lines>29</Lines>
  <Paragraphs>19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2022-06-03T08:22:00Z</dcterms:created>
  <dcterms:modified xsi:type="dcterms:W3CDTF">2022-06-03T08:22:00Z</dcterms:modified>
</cp:coreProperties>
</file>