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9FE92" w14:textId="77777777"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7B0C76">
        <w:rPr>
          <w:rFonts w:eastAsia="Times New Roman" w:cs="Times New Roman"/>
          <w:sz w:val="28"/>
          <w:szCs w:val="28"/>
          <w:lang w:eastAsia="x-none"/>
        </w:rPr>
        <w:t xml:space="preserve">                                                                  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Додаток</w:t>
      </w:r>
      <w:proofErr w:type="spellEnd"/>
      <w:r w:rsidRPr="007B0C76">
        <w:rPr>
          <w:rFonts w:eastAsia="Times New Roman" w:cs="Times New Roman"/>
          <w:sz w:val="28"/>
          <w:szCs w:val="28"/>
          <w:lang w:eastAsia="x-none"/>
        </w:rPr>
        <w:t xml:space="preserve"> 1</w:t>
      </w:r>
    </w:p>
    <w:p w14:paraId="58880599" w14:textId="77777777"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8"/>
          <w:szCs w:val="28"/>
          <w:lang w:eastAsia="x-none"/>
        </w:rPr>
      </w:pPr>
      <w:r w:rsidRPr="007B0C76">
        <w:rPr>
          <w:rFonts w:eastAsia="Times New Roman" w:cs="Times New Roman"/>
          <w:sz w:val="28"/>
          <w:szCs w:val="28"/>
          <w:lang w:eastAsia="x-none"/>
        </w:rPr>
        <w:t xml:space="preserve">до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рішення</w:t>
      </w:r>
      <w:proofErr w:type="spellEnd"/>
      <w:r w:rsidRPr="007B0C76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виконавчого</w:t>
      </w:r>
      <w:proofErr w:type="spellEnd"/>
      <w:r w:rsidRPr="007B0C76">
        <w:rPr>
          <w:rFonts w:eastAsia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sz w:val="28"/>
          <w:szCs w:val="28"/>
          <w:lang w:eastAsia="x-none"/>
        </w:rPr>
        <w:t>комітету</w:t>
      </w:r>
      <w:proofErr w:type="spellEnd"/>
    </w:p>
    <w:p w14:paraId="754BA142" w14:textId="5E00930E" w:rsidR="007B0C76" w:rsidRPr="00BC4E11" w:rsidRDefault="00BC4E11" w:rsidP="007B0C76">
      <w:pPr>
        <w:ind w:firstLine="720"/>
        <w:jc w:val="right"/>
        <w:rPr>
          <w:rFonts w:eastAsia="Times New Roman" w:cs="Times New Roman"/>
          <w:sz w:val="28"/>
          <w:szCs w:val="28"/>
          <w:lang w:val="uk-UA" w:eastAsia="x-none"/>
        </w:rPr>
      </w:pPr>
      <w:r w:rsidRPr="00BC4E11">
        <w:rPr>
          <w:rFonts w:eastAsia="Times New Roman" w:cs="Times New Roman"/>
          <w:sz w:val="28"/>
          <w:szCs w:val="28"/>
          <w:lang w:eastAsia="x-none"/>
        </w:rPr>
        <w:t xml:space="preserve">06 </w:t>
      </w:r>
      <w:r>
        <w:rPr>
          <w:rFonts w:eastAsia="Times New Roman" w:cs="Times New Roman"/>
          <w:sz w:val="28"/>
          <w:szCs w:val="28"/>
          <w:lang w:val="uk-UA" w:eastAsia="x-none"/>
        </w:rPr>
        <w:t xml:space="preserve">грудня </w:t>
      </w:r>
      <w:r w:rsidR="007B0C76" w:rsidRPr="007B0C76">
        <w:rPr>
          <w:rFonts w:eastAsia="Times New Roman" w:cs="Times New Roman"/>
          <w:sz w:val="28"/>
          <w:szCs w:val="28"/>
          <w:lang w:eastAsia="x-none"/>
        </w:rPr>
        <w:t>2022 року №</w:t>
      </w:r>
      <w:r>
        <w:rPr>
          <w:rFonts w:eastAsia="Times New Roman" w:cs="Times New Roman"/>
          <w:sz w:val="28"/>
          <w:szCs w:val="28"/>
          <w:lang w:val="uk-UA" w:eastAsia="x-none"/>
        </w:rPr>
        <w:t>437-РВ-22</w:t>
      </w:r>
      <w:bookmarkStart w:id="0" w:name="_GoBack"/>
      <w:bookmarkEnd w:id="0"/>
    </w:p>
    <w:p w14:paraId="717669A5" w14:textId="77777777"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4"/>
          <w:szCs w:val="24"/>
          <w:lang w:eastAsia="x-none"/>
        </w:rPr>
      </w:pPr>
    </w:p>
    <w:p w14:paraId="66BFC4C4" w14:textId="77777777" w:rsidR="007B0C76" w:rsidRPr="007B0C76" w:rsidRDefault="007B0C76" w:rsidP="007B0C76">
      <w:pPr>
        <w:ind w:firstLine="720"/>
        <w:jc w:val="right"/>
        <w:rPr>
          <w:rFonts w:eastAsia="Times New Roman" w:cs="Times New Roman"/>
          <w:sz w:val="24"/>
          <w:szCs w:val="24"/>
          <w:lang w:val="x-none" w:eastAsia="x-none"/>
        </w:rPr>
      </w:pPr>
    </w:p>
    <w:p w14:paraId="65EC8DB5" w14:textId="77777777" w:rsidR="007B0C76" w:rsidRPr="007B0C76" w:rsidRDefault="007B0C76" w:rsidP="007B0C76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proofErr w:type="spellStart"/>
      <w:r w:rsidRPr="007B0C76">
        <w:rPr>
          <w:rFonts w:eastAsia="Times New Roman" w:cs="Times New Roman"/>
          <w:b/>
          <w:sz w:val="28"/>
          <w:szCs w:val="28"/>
        </w:rPr>
        <w:t>Тарифи</w:t>
      </w:r>
      <w:proofErr w:type="spellEnd"/>
    </w:p>
    <w:p w14:paraId="3F055848" w14:textId="77777777" w:rsidR="007B0C76" w:rsidRPr="007B0C76" w:rsidRDefault="007B0C76" w:rsidP="007B0C76">
      <w:pPr>
        <w:widowControl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7B0C76">
        <w:rPr>
          <w:rFonts w:eastAsia="Times New Roman" w:cs="Times New Roman"/>
          <w:b/>
          <w:sz w:val="28"/>
          <w:szCs w:val="28"/>
        </w:rPr>
        <w:t>для ВП «</w:t>
      </w:r>
      <w:proofErr w:type="spellStart"/>
      <w:r w:rsidRPr="007B0C76">
        <w:rPr>
          <w:rFonts w:eastAsia="Times New Roman" w:cs="Times New Roman"/>
          <w:b/>
          <w:sz w:val="28"/>
          <w:szCs w:val="28"/>
        </w:rPr>
        <w:t>Рівненська</w:t>
      </w:r>
      <w:proofErr w:type="spellEnd"/>
      <w:r w:rsidRPr="007B0C76">
        <w:rPr>
          <w:rFonts w:eastAsia="Times New Roman" w:cs="Times New Roman"/>
          <w:b/>
          <w:sz w:val="28"/>
          <w:szCs w:val="28"/>
        </w:rPr>
        <w:t xml:space="preserve"> АЕС» ДП </w:t>
      </w:r>
      <w:r w:rsidRPr="007B0C76">
        <w:rPr>
          <w:rFonts w:eastAsia="Times New Roman" w:cs="Times New Roman"/>
          <w:b/>
          <w:sz w:val="28"/>
          <w:szCs w:val="28"/>
          <w:lang w:val="uk-UA"/>
        </w:rPr>
        <w:t>«</w:t>
      </w:r>
      <w:r w:rsidRPr="007B0C76">
        <w:rPr>
          <w:rFonts w:eastAsia="Times New Roman" w:cs="Times New Roman"/>
          <w:b/>
          <w:sz w:val="28"/>
          <w:szCs w:val="28"/>
        </w:rPr>
        <w:t>НАЕК «</w:t>
      </w:r>
      <w:proofErr w:type="spellStart"/>
      <w:r w:rsidRPr="007B0C76">
        <w:rPr>
          <w:rFonts w:eastAsia="Times New Roman" w:cs="Times New Roman"/>
          <w:b/>
          <w:sz w:val="28"/>
          <w:szCs w:val="28"/>
        </w:rPr>
        <w:t>Енергоатом</w:t>
      </w:r>
      <w:proofErr w:type="spellEnd"/>
      <w:r w:rsidRPr="007B0C76">
        <w:rPr>
          <w:rFonts w:eastAsia="Times New Roman" w:cs="Times New Roman"/>
          <w:b/>
          <w:sz w:val="28"/>
          <w:szCs w:val="28"/>
        </w:rPr>
        <w:t xml:space="preserve">» </w:t>
      </w:r>
      <w:r w:rsidRPr="007B0C76">
        <w:rPr>
          <w:rFonts w:eastAsia="Times New Roman" w:cs="Times New Roman"/>
          <w:b/>
          <w:sz w:val="28"/>
          <w:szCs w:val="28"/>
          <w:lang w:val="uk-UA"/>
        </w:rPr>
        <w:t>на послуги з</w:t>
      </w:r>
    </w:p>
    <w:p w14:paraId="4B18A1D7" w14:textId="77777777" w:rsidR="007B0C76" w:rsidRPr="007B0C76" w:rsidRDefault="007B0C76" w:rsidP="007B0C76">
      <w:pPr>
        <w:ind w:firstLine="720"/>
        <w:jc w:val="center"/>
        <w:rPr>
          <w:rFonts w:eastAsia="Times New Roman" w:cs="Times New Roman"/>
          <w:b/>
          <w:sz w:val="28"/>
          <w:szCs w:val="28"/>
          <w:lang w:eastAsia="x-none"/>
        </w:rPr>
      </w:pPr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централізованого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водопостачання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та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централізованого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 w:rsidRPr="007B0C76">
        <w:rPr>
          <w:rFonts w:eastAsia="Times New Roman" w:cs="Times New Roman"/>
          <w:b/>
          <w:sz w:val="28"/>
          <w:szCs w:val="28"/>
          <w:lang w:eastAsia="x-none"/>
        </w:rPr>
        <w:t>водовідведення</w:t>
      </w:r>
      <w:proofErr w:type="spellEnd"/>
      <w:r w:rsidRPr="007B0C76">
        <w:rPr>
          <w:rFonts w:eastAsia="Times New Roman" w:cs="Times New Roman"/>
          <w:b/>
          <w:sz w:val="28"/>
          <w:szCs w:val="28"/>
          <w:lang w:eastAsia="x-none"/>
        </w:rPr>
        <w:t xml:space="preserve"> з 01.01.2023 року</w:t>
      </w:r>
    </w:p>
    <w:p w14:paraId="0B058D3A" w14:textId="77777777"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24"/>
          <w:szCs w:val="24"/>
          <w:lang w:eastAsia="x-none"/>
        </w:rPr>
      </w:pPr>
    </w:p>
    <w:p w14:paraId="6F078E8F" w14:textId="77777777"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16"/>
          <w:szCs w:val="16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793"/>
        <w:gridCol w:w="1705"/>
        <w:gridCol w:w="1841"/>
        <w:gridCol w:w="1664"/>
      </w:tblGrid>
      <w:tr w:rsidR="007B0C76" w:rsidRPr="007B0C76" w14:paraId="025ABAC5" w14:textId="77777777" w:rsidTr="00670404">
        <w:tc>
          <w:tcPr>
            <w:tcW w:w="568" w:type="dxa"/>
            <w:shd w:val="clear" w:color="auto" w:fill="auto"/>
          </w:tcPr>
          <w:p w14:paraId="0FF4EF66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93" w:type="dxa"/>
            <w:shd w:val="clear" w:color="auto" w:fill="auto"/>
          </w:tcPr>
          <w:p w14:paraId="4290E1D0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1705" w:type="dxa"/>
            <w:shd w:val="clear" w:color="auto" w:fill="auto"/>
          </w:tcPr>
          <w:p w14:paraId="4B33C686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41" w:type="dxa"/>
            <w:shd w:val="clear" w:color="auto" w:fill="auto"/>
          </w:tcPr>
          <w:p w14:paraId="1C53D3FB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64" w:type="dxa"/>
            <w:shd w:val="clear" w:color="auto" w:fill="auto"/>
          </w:tcPr>
          <w:p w14:paraId="56F7FABB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7B0C76" w:rsidRPr="007B0C76" w14:paraId="613B855D" w14:textId="77777777" w:rsidTr="00670404">
        <w:tc>
          <w:tcPr>
            <w:tcW w:w="568" w:type="dxa"/>
            <w:shd w:val="clear" w:color="auto" w:fill="auto"/>
          </w:tcPr>
          <w:p w14:paraId="6DBBBB14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5604F237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16CD13CE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547D87EC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1664" w:type="dxa"/>
            <w:shd w:val="clear" w:color="auto" w:fill="auto"/>
          </w:tcPr>
          <w:p w14:paraId="6ED44A83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lang w:val="uk-UA"/>
              </w:rPr>
            </w:pPr>
            <w:r w:rsidRPr="007B0C76">
              <w:rPr>
                <w:rFonts w:eastAsia="Times New Roman" w:cs="Times New Roman"/>
                <w:lang w:val="uk-UA"/>
              </w:rPr>
              <w:t>5</w:t>
            </w:r>
          </w:p>
        </w:tc>
      </w:tr>
      <w:tr w:rsidR="007B0C76" w:rsidRPr="007B0C76" w14:paraId="751795F6" w14:textId="77777777" w:rsidTr="00670404">
        <w:tc>
          <w:tcPr>
            <w:tcW w:w="9571" w:type="dxa"/>
            <w:gridSpan w:val="5"/>
            <w:shd w:val="clear" w:color="auto" w:fill="auto"/>
          </w:tcPr>
          <w:p w14:paraId="437831B4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Централізоване водопостачання</w:t>
            </w:r>
          </w:p>
        </w:tc>
      </w:tr>
      <w:tr w:rsidR="007B0C76" w:rsidRPr="007B0C76" w14:paraId="6CD53FAF" w14:textId="77777777" w:rsidTr="00670404">
        <w:tc>
          <w:tcPr>
            <w:tcW w:w="568" w:type="dxa"/>
            <w:shd w:val="clear" w:color="auto" w:fill="auto"/>
            <w:vAlign w:val="center"/>
          </w:tcPr>
          <w:p w14:paraId="24E0FAD3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93" w:type="dxa"/>
            <w:shd w:val="clear" w:color="auto" w:fill="auto"/>
          </w:tcPr>
          <w:p w14:paraId="66033F40" w14:textId="77777777"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водопостачання </w:t>
            </w:r>
          </w:p>
          <w:p w14:paraId="259E68D9" w14:textId="77777777"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9290434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7B0C76">
                <w:rPr>
                  <w:rFonts w:eastAsia="Times New Roman" w:cs="Times New Roman"/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459321A5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17,55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87EA037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21,06</w:t>
            </w:r>
          </w:p>
        </w:tc>
      </w:tr>
      <w:tr w:rsidR="007B0C76" w:rsidRPr="007B0C76" w14:paraId="643DC357" w14:textId="77777777" w:rsidTr="00670404">
        <w:tc>
          <w:tcPr>
            <w:tcW w:w="568" w:type="dxa"/>
            <w:shd w:val="clear" w:color="auto" w:fill="auto"/>
            <w:vAlign w:val="center"/>
          </w:tcPr>
          <w:p w14:paraId="4BF91762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14:paraId="2E02D95A" w14:textId="77777777"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Для споживачів, які є суб’єктами господарювання у сфері централізованого водопостачання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E5927DD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7B0C76">
                <w:rPr>
                  <w:rFonts w:eastAsia="Times New Roman" w:cs="Times New Roman"/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7D5B1EC6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15,65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BB89BCD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18,78</w:t>
            </w:r>
          </w:p>
        </w:tc>
      </w:tr>
      <w:tr w:rsidR="007B0C76" w:rsidRPr="007B0C76" w14:paraId="166D106D" w14:textId="77777777" w:rsidTr="00670404">
        <w:tc>
          <w:tcPr>
            <w:tcW w:w="9571" w:type="dxa"/>
            <w:gridSpan w:val="5"/>
            <w:shd w:val="clear" w:color="auto" w:fill="auto"/>
          </w:tcPr>
          <w:p w14:paraId="307BBF77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Централізоване водовідведення</w:t>
            </w:r>
          </w:p>
        </w:tc>
      </w:tr>
      <w:tr w:rsidR="007B0C76" w:rsidRPr="007B0C76" w14:paraId="3D277581" w14:textId="77777777" w:rsidTr="00670404">
        <w:tc>
          <w:tcPr>
            <w:tcW w:w="568" w:type="dxa"/>
            <w:shd w:val="clear" w:color="auto" w:fill="auto"/>
            <w:vAlign w:val="center"/>
          </w:tcPr>
          <w:p w14:paraId="711BD10E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532FED69" w14:textId="77777777"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14:paraId="70B3C190" w14:textId="77777777"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водовідведення </w:t>
            </w:r>
          </w:p>
          <w:p w14:paraId="3B15AB26" w14:textId="77777777" w:rsidR="007B0C76" w:rsidRPr="007B0C76" w:rsidRDefault="007B0C76" w:rsidP="007B0C76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95391C4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 w:rsidRPr="007B0C76">
                <w:rPr>
                  <w:rFonts w:eastAsia="Times New Roman" w:cs="Times New Roman"/>
                  <w:sz w:val="28"/>
                  <w:szCs w:val="28"/>
                  <w:lang w:val="uk-UA"/>
                </w:rPr>
                <w:t>1 м³</w:t>
              </w:r>
            </w:smartTag>
          </w:p>
        </w:tc>
        <w:tc>
          <w:tcPr>
            <w:tcW w:w="1841" w:type="dxa"/>
            <w:shd w:val="clear" w:color="auto" w:fill="auto"/>
            <w:vAlign w:val="center"/>
          </w:tcPr>
          <w:p w14:paraId="260BF88D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45,30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44B05BA" w14:textId="77777777" w:rsidR="007B0C76" w:rsidRPr="007B0C76" w:rsidRDefault="007B0C76" w:rsidP="007B0C76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7B0C76">
              <w:rPr>
                <w:rFonts w:eastAsia="Times New Roman" w:cs="Times New Roman"/>
                <w:sz w:val="28"/>
                <w:szCs w:val="28"/>
                <w:lang w:val="uk-UA"/>
              </w:rPr>
              <w:t>54,36</w:t>
            </w:r>
          </w:p>
        </w:tc>
      </w:tr>
    </w:tbl>
    <w:p w14:paraId="2DD3B3E6" w14:textId="77777777"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16"/>
          <w:szCs w:val="16"/>
          <w:lang w:val="uk-UA" w:eastAsia="x-none"/>
        </w:rPr>
      </w:pPr>
    </w:p>
    <w:p w14:paraId="2DA956D2" w14:textId="77777777"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16"/>
          <w:szCs w:val="16"/>
          <w:lang w:val="uk-UA" w:eastAsia="x-none"/>
        </w:rPr>
      </w:pPr>
    </w:p>
    <w:p w14:paraId="54748F14" w14:textId="77777777" w:rsidR="007B0C76" w:rsidRPr="007B0C76" w:rsidRDefault="007B0C76" w:rsidP="007B0C76">
      <w:pPr>
        <w:ind w:firstLine="720"/>
        <w:rPr>
          <w:rFonts w:eastAsia="Times New Roman" w:cs="Times New Roman"/>
          <w:sz w:val="16"/>
          <w:szCs w:val="16"/>
          <w:lang w:val="uk-UA" w:eastAsia="x-none"/>
        </w:rPr>
      </w:pPr>
    </w:p>
    <w:p w14:paraId="16A1D579" w14:textId="77777777" w:rsidR="007B0C76" w:rsidRPr="007B0C76" w:rsidRDefault="007B0C76" w:rsidP="007B0C76">
      <w:pPr>
        <w:ind w:firstLine="720"/>
        <w:rPr>
          <w:rFonts w:eastAsia="Times New Roman" w:cs="Times New Roman"/>
          <w:sz w:val="16"/>
          <w:szCs w:val="16"/>
          <w:lang w:val="uk-UA" w:eastAsia="x-none"/>
        </w:rPr>
      </w:pPr>
    </w:p>
    <w:p w14:paraId="59874950" w14:textId="77777777" w:rsidR="007B0C76" w:rsidRPr="007B0C76" w:rsidRDefault="007B0C76" w:rsidP="007B0C76">
      <w:pPr>
        <w:widowControl w:val="0"/>
        <w:rPr>
          <w:rFonts w:eastAsia="Times New Roman" w:cs="Times New Roman"/>
          <w:sz w:val="28"/>
          <w:szCs w:val="28"/>
          <w:lang w:val="uk-UA"/>
        </w:rPr>
      </w:pPr>
      <w:r w:rsidRPr="007B0C76">
        <w:rPr>
          <w:rFonts w:eastAsia="Times New Roman" w:cs="Times New Roman"/>
          <w:sz w:val="28"/>
          <w:szCs w:val="28"/>
          <w:lang w:val="uk-UA" w:eastAsia="x-none"/>
        </w:rPr>
        <w:tab/>
      </w:r>
      <w:bookmarkStart w:id="1" w:name="_Hlk118812049"/>
      <w:bookmarkStart w:id="2" w:name="_Hlk118809444"/>
      <w:r w:rsidRPr="007B0C76">
        <w:rPr>
          <w:rFonts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36147168" w14:textId="77777777" w:rsidR="007B0C76" w:rsidRPr="007B0C76" w:rsidRDefault="007B0C76" w:rsidP="007B0C76">
      <w:pPr>
        <w:rPr>
          <w:rFonts w:eastAsia="Times New Roman" w:cs="Times New Roman"/>
          <w:sz w:val="24"/>
          <w:szCs w:val="24"/>
        </w:rPr>
      </w:pPr>
      <w:r w:rsidRPr="007B0C76">
        <w:rPr>
          <w:rFonts w:eastAsia="Times New Roman" w:cs="Times New Roman"/>
          <w:sz w:val="28"/>
          <w:szCs w:val="28"/>
          <w:lang w:val="uk-UA"/>
        </w:rPr>
        <w:t xml:space="preserve">          виконавчого комітету                                                       Сергій  ДЕНЕГА</w:t>
      </w:r>
    </w:p>
    <w:bookmarkEnd w:id="1"/>
    <w:p w14:paraId="494F7979" w14:textId="77777777" w:rsidR="007B0C76" w:rsidRPr="007B0C76" w:rsidRDefault="007B0C76" w:rsidP="007B0C76">
      <w:pPr>
        <w:rPr>
          <w:rFonts w:eastAsia="Times New Roman" w:cs="Times New Roman"/>
          <w:sz w:val="28"/>
          <w:szCs w:val="28"/>
          <w:lang w:val="uk-UA" w:eastAsia="x-none"/>
        </w:rPr>
      </w:pPr>
      <w:r w:rsidRPr="007B0C76">
        <w:rPr>
          <w:rFonts w:eastAsia="Times New Roman" w:cs="Times New Roman"/>
          <w:sz w:val="28"/>
          <w:szCs w:val="28"/>
          <w:lang w:val="uk-UA" w:eastAsia="x-none"/>
        </w:rPr>
        <w:t xml:space="preserve">                        </w:t>
      </w:r>
    </w:p>
    <w:bookmarkEnd w:id="2"/>
    <w:p w14:paraId="08F3F6DE" w14:textId="77777777" w:rsidR="007B0C76" w:rsidRPr="007B0C76" w:rsidRDefault="007B0C76" w:rsidP="007B0C76">
      <w:pPr>
        <w:ind w:firstLine="720"/>
        <w:jc w:val="center"/>
        <w:rPr>
          <w:rFonts w:eastAsia="Times New Roman" w:cs="Times New Roman"/>
          <w:sz w:val="28"/>
          <w:szCs w:val="28"/>
          <w:lang w:val="uk-UA" w:eastAsia="x-none"/>
        </w:rPr>
      </w:pPr>
    </w:p>
    <w:p w14:paraId="1252694F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7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C76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11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59B003"/>
  <w15:chartTrackingRefBased/>
  <w15:docId w15:val="{63A2369B-73CB-455B-82D6-D6DF4CEE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2022-12-07T13:33:00Z</dcterms:created>
  <dcterms:modified xsi:type="dcterms:W3CDTF">2022-12-07T13:33:00Z</dcterms:modified>
</cp:coreProperties>
</file>