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04247" w14:textId="77777777" w:rsidR="005B783E" w:rsidRPr="00510ABE" w:rsidRDefault="005B783E" w:rsidP="005B783E">
      <w:pPr>
        <w:ind w:left="4956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bookmarkStart w:id="0" w:name="_Hlk93043726"/>
      <w:r w:rsidRPr="00510ABE">
        <w:rPr>
          <w:rFonts w:ascii="Times New Roman" w:hAnsi="Times New Roman"/>
          <w:szCs w:val="28"/>
        </w:rPr>
        <w:t xml:space="preserve">Додаток </w:t>
      </w:r>
      <w:r>
        <w:rPr>
          <w:rFonts w:ascii="Times New Roman" w:hAnsi="Times New Roman"/>
          <w:szCs w:val="28"/>
        </w:rPr>
        <w:t>2</w:t>
      </w:r>
    </w:p>
    <w:p w14:paraId="04EB3C4B" w14:textId="77777777" w:rsidR="005B783E" w:rsidRPr="00510ABE" w:rsidRDefault="005B783E" w:rsidP="005B783E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14:paraId="4F74B9F3" w14:textId="1879B424" w:rsidR="005B783E" w:rsidRDefault="00D22015" w:rsidP="005B783E">
      <w:pPr>
        <w:ind w:left="4248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 xml:space="preserve">25 </w:t>
      </w:r>
      <w:r>
        <w:rPr>
          <w:rFonts w:ascii="Times New Roman" w:hAnsi="Times New Roman"/>
          <w:szCs w:val="28"/>
        </w:rPr>
        <w:t>січня 2022</w:t>
      </w:r>
      <w:bookmarkStart w:id="1" w:name="_GoBack"/>
      <w:bookmarkEnd w:id="1"/>
      <w:r w:rsidR="005B783E" w:rsidRPr="00510ABE">
        <w:rPr>
          <w:rFonts w:ascii="Times New Roman" w:hAnsi="Times New Roman"/>
          <w:szCs w:val="28"/>
        </w:rPr>
        <w:t xml:space="preserve"> року №</w:t>
      </w:r>
      <w:r w:rsidRPr="00D22015">
        <w:rPr>
          <w:b/>
        </w:rPr>
        <w:t>1200-РВ-3-08</w:t>
      </w:r>
    </w:p>
    <w:p w14:paraId="4C0E8729" w14:textId="77777777" w:rsidR="005B783E" w:rsidRPr="00510ABE" w:rsidRDefault="005B783E" w:rsidP="005B783E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22"/>
        <w:gridCol w:w="9523"/>
      </w:tblGrid>
      <w:tr w:rsidR="005B783E" w:rsidRPr="00510ABE" w14:paraId="4DDD801A" w14:textId="77777777" w:rsidTr="00B905C3">
        <w:tc>
          <w:tcPr>
            <w:tcW w:w="4477" w:type="dxa"/>
          </w:tcPr>
          <w:p w14:paraId="64640F5A" w14:textId="77777777" w:rsidR="005B783E" w:rsidRPr="00510ABE" w:rsidRDefault="005B783E" w:rsidP="00B905C3">
            <w:pPr>
              <w:rPr>
                <w:rFonts w:ascii="Times New Roman" w:hAnsi="Times New Roman"/>
                <w:szCs w:val="28"/>
                <w:highlight w:val="red"/>
              </w:rPr>
            </w:pPr>
          </w:p>
        </w:tc>
        <w:tc>
          <w:tcPr>
            <w:tcW w:w="5094" w:type="dxa"/>
          </w:tcPr>
          <w:p w14:paraId="6DADD944" w14:textId="77777777" w:rsidR="005B783E" w:rsidRPr="00C07DE6" w:rsidRDefault="005B783E" w:rsidP="00B905C3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bCs w:val="0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bCs w:val="0"/>
                <w:i w:val="0"/>
                <w:color w:val="auto"/>
                <w:szCs w:val="28"/>
              </w:rPr>
              <w:t xml:space="preserve">Р Е З Е Р В Н И Й  С КЛ А Д </w:t>
            </w:r>
          </w:p>
          <w:p w14:paraId="41750348" w14:textId="77777777" w:rsidR="005B783E" w:rsidRPr="00510ABE" w:rsidRDefault="005B783E" w:rsidP="00B905C3">
            <w:pPr>
              <w:jc w:val="center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позаштатної постійно діючої військово-лікарської комісії </w:t>
            </w:r>
          </w:p>
          <w:p w14:paraId="410BCB7B" w14:textId="77777777" w:rsidR="005B783E" w:rsidRDefault="005B783E" w:rsidP="00B905C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Вараського рай</w:t>
            </w:r>
            <w:r w:rsidRPr="00510ABE"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нного</w:t>
            </w:r>
            <w:r w:rsidRPr="00510ABE">
              <w:rPr>
                <w:rFonts w:ascii="Times New Roman" w:hAnsi="Times New Roman"/>
                <w:szCs w:val="28"/>
              </w:rPr>
              <w:t xml:space="preserve">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zCs w:val="28"/>
              </w:rPr>
              <w:t xml:space="preserve"> на 2022 рік</w:t>
            </w:r>
          </w:p>
          <w:p w14:paraId="7C89FDDA" w14:textId="77777777" w:rsidR="005B783E" w:rsidRPr="007848F8" w:rsidRDefault="005B783E" w:rsidP="00B905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4DCA209" w14:textId="77777777" w:rsidR="005B783E" w:rsidRDefault="005B783E" w:rsidP="00B905C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1200-ПЕ-03-22</w:t>
            </w:r>
          </w:p>
          <w:p w14:paraId="2F410744" w14:textId="77777777" w:rsidR="005B783E" w:rsidRPr="007848F8" w:rsidRDefault="005B783E" w:rsidP="00B905C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W w:w="9412" w:type="dxa"/>
              <w:tblLook w:val="01E0" w:firstRow="1" w:lastRow="1" w:firstColumn="1" w:lastColumn="1" w:noHBand="0" w:noVBand="0"/>
            </w:tblPr>
            <w:tblGrid>
              <w:gridCol w:w="3522"/>
              <w:gridCol w:w="5890"/>
            </w:tblGrid>
            <w:tr w:rsidR="005B783E" w:rsidRPr="00510ABE" w14:paraId="2D3787A6" w14:textId="77777777" w:rsidTr="00B905C3">
              <w:trPr>
                <w:trHeight w:val="379"/>
              </w:trPr>
              <w:tc>
                <w:tcPr>
                  <w:tcW w:w="3522" w:type="dxa"/>
                </w:tcPr>
                <w:p w14:paraId="6CC086EE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Омельчук</w:t>
                  </w:r>
                </w:p>
                <w:p w14:paraId="31054063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Інна </w:t>
                  </w:r>
                  <w:r>
                    <w:rPr>
                      <w:rFonts w:ascii="Times New Roman" w:hAnsi="Times New Roman"/>
                      <w:szCs w:val="28"/>
                    </w:rPr>
                    <w:t>Петрівна</w:t>
                  </w:r>
                </w:p>
              </w:tc>
              <w:tc>
                <w:tcPr>
                  <w:tcW w:w="5890" w:type="dxa"/>
                </w:tcPr>
                <w:p w14:paraId="3183ED68" w14:textId="77777777" w:rsidR="005B783E" w:rsidRPr="00C61B37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лікар-терапевт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голова комісії</w:t>
                  </w:r>
                </w:p>
              </w:tc>
            </w:tr>
          </w:tbl>
          <w:p w14:paraId="465BAF1D" w14:textId="77777777" w:rsidR="005B783E" w:rsidRPr="00510ABE" w:rsidRDefault="005B783E" w:rsidP="00B905C3">
            <w:pPr>
              <w:tabs>
                <w:tab w:val="left" w:pos="1170"/>
              </w:tabs>
              <w:rPr>
                <w:rFonts w:ascii="Times New Roman" w:hAnsi="Times New Roman"/>
              </w:rPr>
            </w:pPr>
          </w:p>
          <w:tbl>
            <w:tblPr>
              <w:tblW w:w="9382" w:type="dxa"/>
              <w:tblLook w:val="01E0" w:firstRow="1" w:lastRow="1" w:firstColumn="1" w:lastColumn="1" w:noHBand="0" w:noVBand="0"/>
            </w:tblPr>
            <w:tblGrid>
              <w:gridCol w:w="3510"/>
              <w:gridCol w:w="5872"/>
            </w:tblGrid>
            <w:tr w:rsidR="005B783E" w:rsidRPr="00510ABE" w14:paraId="05E87F3C" w14:textId="77777777" w:rsidTr="00B905C3">
              <w:trPr>
                <w:trHeight w:val="638"/>
              </w:trPr>
              <w:tc>
                <w:tcPr>
                  <w:tcW w:w="3510" w:type="dxa"/>
                </w:tcPr>
                <w:p w14:paraId="4659D423" w14:textId="77777777" w:rsidR="005B783E" w:rsidRDefault="005B783E" w:rsidP="00B905C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Березна</w:t>
                  </w:r>
                  <w:proofErr w:type="spellEnd"/>
                </w:p>
                <w:p w14:paraId="7F2C0C11" w14:textId="77777777" w:rsidR="005B783E" w:rsidRDefault="005B783E" w:rsidP="00B905C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Світлана Леонідівна</w:t>
                  </w:r>
                </w:p>
                <w:p w14:paraId="57D7E1B5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14:paraId="0FFACE93" w14:textId="77777777" w:rsidR="005B783E" w:rsidRPr="00510ABE" w:rsidRDefault="005B783E" w:rsidP="00B905C3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«Вараська багатопрофільна лікарня»,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</w:t>
                  </w:r>
                </w:p>
                <w:p w14:paraId="23D38D82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B783E" w:rsidRPr="00510ABE" w14:paraId="79B241C8" w14:textId="77777777" w:rsidTr="00B905C3">
              <w:trPr>
                <w:trHeight w:val="638"/>
              </w:trPr>
              <w:tc>
                <w:tcPr>
                  <w:tcW w:w="3510" w:type="dxa"/>
                </w:tcPr>
                <w:p w14:paraId="4365CD74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14:paraId="3387BEDF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</w:rPr>
                    <w:t>Члени комісії:</w:t>
                  </w:r>
                </w:p>
              </w:tc>
            </w:tr>
            <w:tr w:rsidR="005B783E" w:rsidRPr="00510ABE" w14:paraId="52F002E0" w14:textId="77777777" w:rsidTr="00B905C3">
              <w:trPr>
                <w:trHeight w:val="638"/>
              </w:trPr>
              <w:tc>
                <w:tcPr>
                  <w:tcW w:w="3510" w:type="dxa"/>
                </w:tcPr>
                <w:p w14:paraId="46928E84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Васільєва</w:t>
                  </w:r>
                  <w:proofErr w:type="spellEnd"/>
                </w:p>
                <w:p w14:paraId="7F723757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Cs w:val="28"/>
                    </w:rPr>
                    <w:t>Олександрівна</w:t>
                  </w:r>
                </w:p>
                <w:p w14:paraId="5BC1F931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3B81BEEB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Водянко</w:t>
                  </w:r>
                </w:p>
                <w:p w14:paraId="7B860958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Cs w:val="28"/>
                    </w:rPr>
                    <w:t>Степанівна</w:t>
                  </w:r>
                </w:p>
                <w:p w14:paraId="60217C36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7FA71E92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Корінчук</w:t>
                  </w:r>
                  <w:proofErr w:type="spellEnd"/>
                </w:p>
                <w:p w14:paraId="494CCA03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Ігор Михайлович</w:t>
                  </w:r>
                </w:p>
                <w:p w14:paraId="21EEC26A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5FA51082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Мельник</w:t>
                  </w:r>
                </w:p>
                <w:p w14:paraId="5A772750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Оксана Андріївна</w:t>
                  </w:r>
                </w:p>
                <w:p w14:paraId="282C0AF8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3CAD9CF1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Міщук</w:t>
                  </w:r>
                </w:p>
                <w:p w14:paraId="6B6AA303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Cs w:val="28"/>
                    </w:rPr>
                    <w:t>Костянтинович</w:t>
                  </w:r>
                </w:p>
                <w:p w14:paraId="74FCA5A5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1B6B9903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Омельчук</w:t>
                  </w:r>
                </w:p>
                <w:p w14:paraId="09D9DB7D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Ігор Анатолійович</w:t>
                  </w:r>
                </w:p>
                <w:p w14:paraId="05C60442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14:paraId="189E1426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невропатолог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0377A3D1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1FD42A45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отоларинголог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29666C63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5958EB34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стоматолог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4344108B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14:paraId="253B787E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лікар-акушер-гінеколог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758A4500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5485F8ED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офтальмолог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32AB738A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767C4DFF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хірург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19C919D0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B783E" w:rsidRPr="00510ABE" w14:paraId="2183322D" w14:textId="77777777" w:rsidTr="00B905C3">
              <w:trPr>
                <w:trHeight w:val="639"/>
              </w:trPr>
              <w:tc>
                <w:tcPr>
                  <w:tcW w:w="3510" w:type="dxa"/>
                </w:tcPr>
                <w:p w14:paraId="5CAB1BB2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Сторожук</w:t>
                  </w:r>
                </w:p>
                <w:p w14:paraId="2B527114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Євгенович </w:t>
                  </w:r>
                </w:p>
                <w:p w14:paraId="14C8D7F2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781123EC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Шульгач</w:t>
                  </w:r>
                  <w:proofErr w:type="spellEnd"/>
                </w:p>
                <w:p w14:paraId="449BF9BD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Cs w:val="28"/>
                    </w:rPr>
                    <w:t>Федорівна</w:t>
                  </w:r>
                </w:p>
                <w:p w14:paraId="2EC89BCE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610E0700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722F6AAE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201C93B1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справами </w:t>
                  </w:r>
                </w:p>
                <w:p w14:paraId="035AB828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виконавчого комітету</w:t>
                  </w:r>
                </w:p>
              </w:tc>
              <w:tc>
                <w:tcPr>
                  <w:tcW w:w="5872" w:type="dxa"/>
                </w:tcPr>
                <w:p w14:paraId="4A579B9D" w14:textId="77777777" w:rsidR="005B783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ортопед-травматолог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1DF9C202" w14:textId="77777777" w:rsidR="005B783E" w:rsidRPr="00510ABE" w:rsidRDefault="005B783E" w:rsidP="00B905C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14:paraId="119496C1" w14:textId="77777777" w:rsidR="005B783E" w:rsidRDefault="005B783E" w:rsidP="00B905C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proofErr w:type="spellStart"/>
                  <w:r w:rsidRPr="00510ABE">
                    <w:rPr>
                      <w:rFonts w:ascii="Times New Roman" w:hAnsi="Times New Roman"/>
                      <w:szCs w:val="28"/>
                    </w:rPr>
                    <w:t>дерматовенеролог</w:t>
                  </w:r>
                  <w:proofErr w:type="spellEnd"/>
                  <w:r w:rsidRPr="00510ABE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14:paraId="0C681D4B" w14:textId="77777777" w:rsidR="005B783E" w:rsidRDefault="005B783E" w:rsidP="00B905C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14:paraId="11387C0C" w14:textId="77777777" w:rsidR="005B783E" w:rsidRDefault="005B783E" w:rsidP="00B905C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14:paraId="3EFB9BDF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14:paraId="559786BD" w14:textId="77777777" w:rsidR="005B783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                            </w:t>
                  </w:r>
                </w:p>
                <w:p w14:paraId="3118DA80" w14:textId="77777777" w:rsidR="005B783E" w:rsidRPr="00510ABE" w:rsidRDefault="005B783E" w:rsidP="00B905C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                                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Сергій ДЕНЕГА</w:t>
                  </w:r>
                </w:p>
              </w:tc>
            </w:tr>
          </w:tbl>
          <w:p w14:paraId="41289B60" w14:textId="77777777" w:rsidR="005B783E" w:rsidRPr="00510ABE" w:rsidRDefault="005B783E" w:rsidP="00B905C3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bookmarkEnd w:id="0"/>
    </w:tbl>
    <w:p w14:paraId="45883133" w14:textId="77777777" w:rsidR="008774A4" w:rsidRDefault="008774A4"/>
    <w:sectPr w:rsidR="00877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1"/>
    <w:rsid w:val="005B783E"/>
    <w:rsid w:val="008774A4"/>
    <w:rsid w:val="00A45CD1"/>
    <w:rsid w:val="00D2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5EBF"/>
  <w15:chartTrackingRefBased/>
  <w15:docId w15:val="{8C692E76-F828-42EB-B7D6-D634541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3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5B783E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515</Characters>
  <Application>Microsoft Office Word</Application>
  <DocSecurity>4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antonich_s</dc:creator>
  <cp:keywords/>
  <dc:description/>
  <cp:lastModifiedBy>Ulyana Ostapovych</cp:lastModifiedBy>
  <cp:revision>2</cp:revision>
  <dcterms:created xsi:type="dcterms:W3CDTF">2022-01-31T07:36:00Z</dcterms:created>
  <dcterms:modified xsi:type="dcterms:W3CDTF">2022-01-31T07:36:00Z</dcterms:modified>
</cp:coreProperties>
</file>