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A18811" w14:textId="77777777" w:rsidR="00526A90" w:rsidRPr="00526A90" w:rsidRDefault="00526A90" w:rsidP="00526A90">
      <w:pPr>
        <w:jc w:val="both"/>
        <w:rPr>
          <w:rFonts w:eastAsia="Calibri" w:cs="Times New Roman"/>
          <w:color w:val="000000"/>
          <w:sz w:val="24"/>
          <w:szCs w:val="24"/>
          <w:lang w:val="uk-UA" w:eastAsia="en-US"/>
        </w:rPr>
      </w:pPr>
      <w:r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 xml:space="preserve">Додаток </w:t>
      </w:r>
    </w:p>
    <w:p w14:paraId="31EDCBEB" w14:textId="77777777" w:rsidR="00526A90" w:rsidRPr="00526A90" w:rsidRDefault="00526A90" w:rsidP="00526A90">
      <w:pPr>
        <w:jc w:val="both"/>
        <w:rPr>
          <w:rFonts w:eastAsia="Calibri" w:cs="Times New Roman"/>
          <w:color w:val="000000"/>
          <w:sz w:val="24"/>
          <w:szCs w:val="24"/>
          <w:lang w:val="uk-UA" w:eastAsia="en-US"/>
        </w:rPr>
      </w:pP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  <w:t xml:space="preserve">до рішення виконавчого комітету </w:t>
      </w:r>
    </w:p>
    <w:p w14:paraId="0AB4C4C0" w14:textId="4859F2D7" w:rsidR="00526A90" w:rsidRPr="00526A90" w:rsidRDefault="00526A90" w:rsidP="00526A90">
      <w:pPr>
        <w:jc w:val="both"/>
        <w:rPr>
          <w:rFonts w:eastAsia="Calibri" w:cs="Times New Roman"/>
          <w:color w:val="000000"/>
          <w:sz w:val="24"/>
          <w:szCs w:val="24"/>
          <w:u w:val="single"/>
          <w:lang w:val="uk-UA" w:eastAsia="en-US"/>
        </w:rPr>
      </w:pP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  <w:t xml:space="preserve">     </w:t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  <w:t xml:space="preserve">  </w:t>
      </w:r>
      <w:r w:rsidR="00D82EB7" w:rsidRPr="00D82EB7">
        <w:rPr>
          <w:rFonts w:eastAsia="Calibri" w:cs="Times New Roman"/>
          <w:color w:val="000000"/>
          <w:sz w:val="24"/>
          <w:szCs w:val="24"/>
          <w:u w:val="single"/>
          <w:lang w:eastAsia="en-US"/>
        </w:rPr>
        <w:t>30</w:t>
      </w:r>
      <w:r w:rsidRPr="00526A90">
        <w:rPr>
          <w:rFonts w:eastAsia="Calibri" w:cs="Times New Roman"/>
          <w:color w:val="000000"/>
          <w:sz w:val="24"/>
          <w:szCs w:val="24"/>
          <w:u w:val="single"/>
          <w:lang w:val="uk-UA" w:eastAsia="en-US"/>
        </w:rPr>
        <w:t xml:space="preserve"> вересня   2022 року</w:t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 xml:space="preserve">   №</w:t>
      </w:r>
      <w:r w:rsidRPr="00526A90">
        <w:rPr>
          <w:rFonts w:eastAsia="Calibri" w:cs="Times New Roman"/>
          <w:color w:val="000000"/>
          <w:sz w:val="24"/>
          <w:szCs w:val="24"/>
          <w:u w:val="single"/>
          <w:lang w:val="uk-UA" w:eastAsia="en-US"/>
        </w:rPr>
        <w:t>33</w:t>
      </w:r>
      <w:r w:rsidR="00D82EB7" w:rsidRPr="00D82EB7">
        <w:rPr>
          <w:rFonts w:eastAsia="Calibri" w:cs="Times New Roman"/>
          <w:color w:val="000000"/>
          <w:sz w:val="24"/>
          <w:szCs w:val="24"/>
          <w:u w:val="single"/>
          <w:lang w:eastAsia="en-US"/>
        </w:rPr>
        <w:t>0</w:t>
      </w:r>
      <w:r w:rsidRPr="00526A90">
        <w:rPr>
          <w:rFonts w:eastAsia="Calibri" w:cs="Times New Roman"/>
          <w:color w:val="000000"/>
          <w:sz w:val="24"/>
          <w:szCs w:val="24"/>
          <w:u w:val="single"/>
          <w:lang w:val="uk-UA" w:eastAsia="en-US"/>
        </w:rPr>
        <w:t>-РВ-22</w:t>
      </w:r>
      <w:bookmarkStart w:id="0" w:name="_GoBack"/>
      <w:bookmarkEnd w:id="0"/>
    </w:p>
    <w:p w14:paraId="53ECAD13" w14:textId="77777777" w:rsidR="00526A90" w:rsidRPr="00526A90" w:rsidRDefault="00526A90" w:rsidP="00526A90">
      <w:pPr>
        <w:jc w:val="both"/>
        <w:rPr>
          <w:rFonts w:eastAsia="Times New Roman" w:cs="Times New Roman"/>
          <w:sz w:val="24"/>
          <w:szCs w:val="24"/>
          <w:lang w:val="uk-UA"/>
        </w:rPr>
      </w:pPr>
    </w:p>
    <w:p w14:paraId="39B89C00" w14:textId="77777777" w:rsidR="00526A90" w:rsidRPr="00526A90" w:rsidRDefault="00526A90" w:rsidP="00526A90">
      <w:pPr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</w:p>
    <w:p w14:paraId="7A458DA1" w14:textId="77777777" w:rsidR="00526A90" w:rsidRPr="00526A90" w:rsidRDefault="00526A90" w:rsidP="00526A90">
      <w:pPr>
        <w:jc w:val="center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Комісія</w:t>
      </w:r>
    </w:p>
    <w:p w14:paraId="59574D54" w14:textId="77777777" w:rsidR="00526A90" w:rsidRPr="00526A90" w:rsidRDefault="00526A90" w:rsidP="00526A9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з питань   безоплатної передачі   державного майна  у комунальну власність</w:t>
      </w:r>
    </w:p>
    <w:p w14:paraId="053E6277" w14:textId="77777777" w:rsidR="00526A90" w:rsidRPr="00526A90" w:rsidRDefault="00526A90" w:rsidP="00526A90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Вараської міської територіальної громади  в особі Вараської міської ради   (код ЄДРПОУ 35056612), об’єкта нерухомого майна (реєстраційний номер-1511893556107</w:t>
      </w:r>
      <w:r w:rsidRPr="00526A90">
        <w:rPr>
          <w:rFonts w:eastAsia="Times New Roman" w:cs="Times New Roman"/>
          <w:sz w:val="28"/>
          <w:szCs w:val="28"/>
          <w:lang w:val="uk-UA"/>
        </w:rPr>
        <w:t>)</w:t>
      </w:r>
    </w:p>
    <w:p w14:paraId="455425A1" w14:textId="77777777" w:rsidR="00526A90" w:rsidRPr="00526A90" w:rsidRDefault="00526A90" w:rsidP="00526A90">
      <w:pPr>
        <w:jc w:val="both"/>
        <w:rPr>
          <w:rFonts w:eastAsia="Calibri" w:cs="Times New Roman"/>
          <w:color w:val="000000"/>
          <w:sz w:val="24"/>
          <w:szCs w:val="24"/>
          <w:lang w:val="uk-UA" w:eastAsia="en-US"/>
        </w:rPr>
      </w:pPr>
      <w:r w:rsidRPr="00526A90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526A90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526A90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526A90">
        <w:rPr>
          <w:rFonts w:eastAsia="Calibri" w:cs="Times New Roman"/>
          <w:color w:val="000000"/>
          <w:sz w:val="28"/>
          <w:szCs w:val="28"/>
          <w:lang w:val="uk-UA" w:eastAsia="en-US"/>
        </w:rPr>
        <w:tab/>
        <w:t xml:space="preserve">                  </w:t>
      </w:r>
      <w:r w:rsidRPr="00526A90">
        <w:rPr>
          <w:rFonts w:eastAsia="Calibri" w:cs="Times New Roman"/>
          <w:sz w:val="24"/>
          <w:szCs w:val="24"/>
          <w:lang w:val="uk-UA" w:eastAsia="en-US"/>
        </w:rPr>
        <w:t>4320-КО-14</w:t>
      </w:r>
    </w:p>
    <w:p w14:paraId="48346662" w14:textId="77777777" w:rsidR="00526A90" w:rsidRPr="00526A90" w:rsidRDefault="00526A90" w:rsidP="00526A90">
      <w:pPr>
        <w:jc w:val="both"/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14:paraId="1D488FBA" w14:textId="77777777" w:rsidR="00526A90" w:rsidRPr="00526A90" w:rsidRDefault="00526A90" w:rsidP="00526A90">
      <w:pPr>
        <w:ind w:left="3540" w:firstLine="708"/>
        <w:jc w:val="center"/>
        <w:rPr>
          <w:rFonts w:eastAsia="Times New Roman" w:cs="Times New Roman"/>
          <w:b/>
          <w:color w:val="FF0000"/>
          <w:sz w:val="24"/>
          <w:szCs w:val="24"/>
          <w:lang w:val="uk-UA"/>
        </w:rPr>
      </w:pPr>
    </w:p>
    <w:p w14:paraId="03BE890C" w14:textId="77777777" w:rsidR="00526A90" w:rsidRPr="00526A90" w:rsidRDefault="00526A90" w:rsidP="00526A90">
      <w:pPr>
        <w:ind w:left="3540" w:firstLine="708"/>
        <w:rPr>
          <w:rFonts w:eastAsia="Times New Roman" w:cs="Times New Roman"/>
          <w:b/>
          <w:color w:val="FF0000"/>
          <w:sz w:val="28"/>
          <w:szCs w:val="28"/>
          <w:lang w:val="uk-UA"/>
        </w:rPr>
      </w:pPr>
      <w:r w:rsidRPr="00526A90">
        <w:rPr>
          <w:rFonts w:eastAsia="Times New Roman" w:cs="Times New Roman"/>
          <w:b/>
          <w:color w:val="FF0000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b/>
          <w:color w:val="FF0000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b/>
          <w:color w:val="FF0000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b/>
          <w:color w:val="FF0000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b/>
          <w:color w:val="FF0000"/>
          <w:sz w:val="28"/>
          <w:szCs w:val="28"/>
          <w:lang w:val="uk-UA"/>
        </w:rPr>
        <w:tab/>
      </w:r>
    </w:p>
    <w:p w14:paraId="3F9C46DC" w14:textId="77777777" w:rsidR="00526A90" w:rsidRPr="00526A90" w:rsidRDefault="00526A90" w:rsidP="00526A90">
      <w:pPr>
        <w:rPr>
          <w:rFonts w:eastAsia="Times New Roman" w:cs="Times New Roman"/>
          <w:sz w:val="26"/>
          <w:szCs w:val="26"/>
          <w:lang w:val="uk-UA"/>
        </w:rPr>
      </w:pPr>
    </w:p>
    <w:p w14:paraId="695733EC" w14:textId="77777777" w:rsidR="00526A90" w:rsidRPr="00526A90" w:rsidRDefault="00526A90" w:rsidP="00526A90">
      <w:pPr>
        <w:tabs>
          <w:tab w:val="left" w:pos="3402"/>
        </w:tabs>
        <w:ind w:left="3540" w:hanging="3540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 xml:space="preserve">ВОСКОБОЙНИК   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заступник міського голови з питань  </w:t>
      </w:r>
    </w:p>
    <w:p w14:paraId="516FC1F2" w14:textId="77777777" w:rsidR="00526A90" w:rsidRPr="00526A90" w:rsidRDefault="00526A90" w:rsidP="00526A90">
      <w:pPr>
        <w:tabs>
          <w:tab w:val="left" w:pos="3402"/>
        </w:tabs>
        <w:ind w:left="5664" w:hanging="5664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 xml:space="preserve">Ігор Сергійович   </w:t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                          діяльності виконавчих органів ради,</w:t>
      </w:r>
    </w:p>
    <w:p w14:paraId="47703941" w14:textId="77777777" w:rsidR="00526A90" w:rsidRPr="00526A90" w:rsidRDefault="00526A90" w:rsidP="00526A90">
      <w:pPr>
        <w:tabs>
          <w:tab w:val="left" w:pos="3402"/>
        </w:tabs>
        <w:ind w:left="5664" w:hanging="5664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                           голова комісії</w:t>
      </w:r>
    </w:p>
    <w:p w14:paraId="3751525F" w14:textId="77777777" w:rsidR="00526A90" w:rsidRPr="00526A90" w:rsidRDefault="00526A90" w:rsidP="00526A90">
      <w:pPr>
        <w:tabs>
          <w:tab w:val="left" w:pos="3402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                                </w:t>
      </w:r>
    </w:p>
    <w:p w14:paraId="45D1E598" w14:textId="77777777" w:rsidR="00526A90" w:rsidRPr="00526A90" w:rsidRDefault="00526A90" w:rsidP="00526A90">
      <w:pPr>
        <w:tabs>
          <w:tab w:val="left" w:pos="3240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ЮЩУК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 </w:t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директор  департаменту житлово-                                                       Дмитро Анатолійович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комунального господарства, майна  </w:t>
      </w:r>
    </w:p>
    <w:p w14:paraId="2061E551" w14:textId="77777777" w:rsidR="00526A90" w:rsidRPr="00526A90" w:rsidRDefault="00526A90" w:rsidP="00526A90">
      <w:pPr>
        <w:tabs>
          <w:tab w:val="left" w:pos="3240"/>
        </w:tabs>
        <w:ind w:left="708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 xml:space="preserve">                                                             </w:t>
      </w:r>
      <w:r w:rsidRPr="00526A90">
        <w:rPr>
          <w:rFonts w:eastAsia="Times New Roman" w:cs="Times New Roman"/>
          <w:sz w:val="24"/>
          <w:szCs w:val="24"/>
          <w:lang w:val="uk-UA"/>
        </w:rPr>
        <w:tab/>
        <w:t>та будівництва виконавчого комітету</w:t>
      </w:r>
    </w:p>
    <w:p w14:paraId="66A719E2" w14:textId="77777777" w:rsidR="00526A90" w:rsidRPr="00526A90" w:rsidRDefault="00526A90" w:rsidP="00526A90">
      <w:pPr>
        <w:tabs>
          <w:tab w:val="left" w:pos="3240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Вараської  міської ради, заступник</w:t>
      </w:r>
    </w:p>
    <w:p w14:paraId="3398DB8D" w14:textId="77777777" w:rsidR="00526A90" w:rsidRPr="00526A90" w:rsidRDefault="00526A90" w:rsidP="00526A90">
      <w:pPr>
        <w:tabs>
          <w:tab w:val="left" w:pos="3240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голови комісії</w:t>
      </w:r>
    </w:p>
    <w:p w14:paraId="0A2B9202" w14:textId="77777777" w:rsidR="00526A90" w:rsidRPr="00526A90" w:rsidRDefault="00526A90" w:rsidP="00526A90">
      <w:pPr>
        <w:tabs>
          <w:tab w:val="left" w:pos="3240"/>
        </w:tabs>
        <w:jc w:val="both"/>
        <w:rPr>
          <w:rFonts w:eastAsia="Times New Roman" w:cs="Times New Roman"/>
          <w:sz w:val="24"/>
          <w:szCs w:val="24"/>
          <w:lang w:val="uk-UA"/>
        </w:rPr>
      </w:pPr>
    </w:p>
    <w:p w14:paraId="448D0BC7" w14:textId="77777777" w:rsidR="00526A90" w:rsidRPr="00526A90" w:rsidRDefault="00526A90" w:rsidP="00526A90">
      <w:pPr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 xml:space="preserve">ЖМУРАК                                              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начальник відділу комунального  </w:t>
      </w:r>
    </w:p>
    <w:p w14:paraId="72099BD8" w14:textId="77777777" w:rsidR="00526A90" w:rsidRPr="00526A90" w:rsidRDefault="00526A90" w:rsidP="00526A90">
      <w:pPr>
        <w:ind w:left="5664" w:hanging="5664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Сергій Сергійович                                                   майна департаменту житлово-комунального</w:t>
      </w:r>
    </w:p>
    <w:p w14:paraId="75ACA367" w14:textId="77777777" w:rsidR="00526A90" w:rsidRPr="00526A90" w:rsidRDefault="00526A90" w:rsidP="00526A90">
      <w:pPr>
        <w:ind w:left="5664" w:hanging="5664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 xml:space="preserve">                                                                                   господарства, майна та будівництва  </w:t>
      </w:r>
    </w:p>
    <w:p w14:paraId="7B05A305" w14:textId="77777777" w:rsidR="00526A90" w:rsidRPr="00526A90" w:rsidRDefault="00526A90" w:rsidP="00526A90">
      <w:pPr>
        <w:ind w:left="5664" w:hanging="5664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 xml:space="preserve">                                                                                   виконавчого комітету Вараської міської</w:t>
      </w:r>
    </w:p>
    <w:p w14:paraId="224BF9B8" w14:textId="77777777" w:rsidR="00526A90" w:rsidRPr="00526A90" w:rsidRDefault="00526A90" w:rsidP="00526A90">
      <w:pPr>
        <w:ind w:left="5664" w:hanging="5664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 xml:space="preserve">                                                                                   ради, секретар комісії</w:t>
      </w:r>
    </w:p>
    <w:p w14:paraId="57B7C7E8" w14:textId="77777777" w:rsidR="00526A90" w:rsidRPr="00526A90" w:rsidRDefault="00526A90" w:rsidP="00526A90">
      <w:pPr>
        <w:ind w:left="5664" w:hanging="5664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 xml:space="preserve"> </w:t>
      </w:r>
    </w:p>
    <w:p w14:paraId="407CF4BC" w14:textId="77777777" w:rsidR="00526A90" w:rsidRPr="00526A90" w:rsidRDefault="00526A90" w:rsidP="00526A90">
      <w:pPr>
        <w:tabs>
          <w:tab w:val="left" w:pos="4253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 xml:space="preserve">                                                      Члени комісії:</w:t>
      </w:r>
    </w:p>
    <w:p w14:paraId="14C5A7E4" w14:textId="77777777" w:rsidR="00526A90" w:rsidRPr="00526A90" w:rsidRDefault="00526A90" w:rsidP="00526A90">
      <w:pPr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</w:r>
    </w:p>
    <w:p w14:paraId="7DC69643" w14:textId="77777777" w:rsidR="00526A90" w:rsidRPr="00526A90" w:rsidRDefault="00526A90" w:rsidP="00526A90">
      <w:pPr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ВЛАДОВА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                             </w:t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 </w:t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заступник начальника  відділу приватизації,</w:t>
      </w:r>
    </w:p>
    <w:p w14:paraId="467F90A2" w14:textId="77777777" w:rsidR="00526A90" w:rsidRPr="00526A90" w:rsidRDefault="00526A90" w:rsidP="00526A90">
      <w:pPr>
        <w:tabs>
          <w:tab w:val="left" w:pos="4253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 xml:space="preserve">Марія </w:t>
      </w:r>
      <w:proofErr w:type="spellStart"/>
      <w:r w:rsidRPr="00526A90">
        <w:rPr>
          <w:rFonts w:eastAsia="Times New Roman" w:cs="Times New Roman"/>
          <w:sz w:val="24"/>
          <w:szCs w:val="24"/>
          <w:lang w:val="uk-UA"/>
        </w:rPr>
        <w:t>Олімпіївна</w:t>
      </w:r>
      <w:proofErr w:type="spellEnd"/>
      <w:r w:rsidRPr="00526A90">
        <w:rPr>
          <w:rFonts w:eastAsia="Times New Roman" w:cs="Times New Roman"/>
          <w:sz w:val="24"/>
          <w:szCs w:val="24"/>
          <w:lang w:val="uk-UA"/>
        </w:rPr>
        <w:t xml:space="preserve">                        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управління державним майном та</w:t>
      </w:r>
    </w:p>
    <w:p w14:paraId="26DC8047" w14:textId="77777777" w:rsidR="00526A90" w:rsidRPr="00526A90" w:rsidRDefault="00526A90" w:rsidP="00526A90">
      <w:pPr>
        <w:tabs>
          <w:tab w:val="left" w:pos="4253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корпоративними правами   держави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</w:p>
    <w:p w14:paraId="7431ED12" w14:textId="77777777" w:rsidR="00526A90" w:rsidRPr="00526A90" w:rsidRDefault="00526A90" w:rsidP="00526A90">
      <w:pPr>
        <w:tabs>
          <w:tab w:val="left" w:pos="4253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регіонального відділення ФДМУ по</w:t>
      </w:r>
    </w:p>
    <w:p w14:paraId="3A60BE1B" w14:textId="77777777" w:rsidR="00526A90" w:rsidRPr="00526A90" w:rsidRDefault="00526A90" w:rsidP="00526A90">
      <w:pPr>
        <w:tabs>
          <w:tab w:val="left" w:pos="4253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Рівненській та Житомирській областях</w:t>
      </w:r>
    </w:p>
    <w:p w14:paraId="2C69E14F" w14:textId="77777777" w:rsidR="00526A90" w:rsidRPr="00526A90" w:rsidRDefault="00526A90" w:rsidP="00526A90">
      <w:pPr>
        <w:tabs>
          <w:tab w:val="left" w:pos="4253"/>
        </w:tabs>
        <w:jc w:val="both"/>
        <w:rPr>
          <w:rFonts w:eastAsia="Times New Roman" w:cs="Times New Roman"/>
          <w:sz w:val="24"/>
          <w:szCs w:val="24"/>
          <w:lang w:val="uk-UA"/>
        </w:rPr>
      </w:pPr>
    </w:p>
    <w:p w14:paraId="74F562D2" w14:textId="77777777" w:rsidR="00526A90" w:rsidRPr="00526A90" w:rsidRDefault="00526A90" w:rsidP="00526A90">
      <w:pPr>
        <w:tabs>
          <w:tab w:val="left" w:pos="4253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ГРІНЧЕНКО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головний інженер товариства з обмеженою  </w:t>
      </w:r>
    </w:p>
    <w:p w14:paraId="04DD0B4D" w14:textId="77777777" w:rsidR="00526A90" w:rsidRPr="00526A90" w:rsidRDefault="00526A90" w:rsidP="00526A90">
      <w:pPr>
        <w:tabs>
          <w:tab w:val="left" w:pos="4253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Роман Вікторович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відповідальністю «</w:t>
      </w:r>
      <w:proofErr w:type="spellStart"/>
      <w:r w:rsidRPr="00526A90">
        <w:rPr>
          <w:rFonts w:eastAsia="Times New Roman" w:cs="Times New Roman"/>
          <w:sz w:val="24"/>
          <w:szCs w:val="24"/>
          <w:lang w:val="uk-UA"/>
        </w:rPr>
        <w:t>Кузнецовський</w:t>
      </w:r>
      <w:proofErr w:type="spellEnd"/>
      <w:r w:rsidRPr="00526A90">
        <w:rPr>
          <w:rFonts w:eastAsia="Times New Roman" w:cs="Times New Roman"/>
          <w:sz w:val="24"/>
          <w:szCs w:val="24"/>
          <w:lang w:val="uk-UA"/>
        </w:rPr>
        <w:t xml:space="preserve"> </w:t>
      </w:r>
      <w:proofErr w:type="spellStart"/>
      <w:r w:rsidRPr="00526A90">
        <w:rPr>
          <w:rFonts w:eastAsia="Times New Roman" w:cs="Times New Roman"/>
          <w:sz w:val="24"/>
          <w:szCs w:val="24"/>
          <w:lang w:val="uk-UA"/>
        </w:rPr>
        <w:t>хлібо</w:t>
      </w:r>
      <w:proofErr w:type="spellEnd"/>
      <w:r w:rsidRPr="00526A90">
        <w:rPr>
          <w:rFonts w:eastAsia="Times New Roman" w:cs="Times New Roman"/>
          <w:sz w:val="24"/>
          <w:szCs w:val="24"/>
          <w:lang w:val="uk-UA"/>
        </w:rPr>
        <w:t>-</w:t>
      </w:r>
    </w:p>
    <w:p w14:paraId="2F0749F0" w14:textId="77777777" w:rsidR="00526A90" w:rsidRPr="00526A90" w:rsidRDefault="00526A90" w:rsidP="00526A90">
      <w:pPr>
        <w:tabs>
          <w:tab w:val="left" w:pos="4253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 </w:t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завод»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 </w:t>
      </w:r>
    </w:p>
    <w:p w14:paraId="45AC422C" w14:textId="77777777" w:rsidR="00526A90" w:rsidRPr="00526A90" w:rsidRDefault="00526A90" w:rsidP="00526A90">
      <w:pPr>
        <w:jc w:val="both"/>
        <w:rPr>
          <w:rFonts w:eastAsia="Times New Roman" w:cs="Times New Roman"/>
          <w:sz w:val="24"/>
          <w:szCs w:val="24"/>
          <w:lang w:val="uk-UA"/>
        </w:rPr>
      </w:pPr>
    </w:p>
    <w:p w14:paraId="7C735E7C" w14:textId="77777777" w:rsidR="00526A90" w:rsidRPr="00526A90" w:rsidRDefault="00526A90" w:rsidP="00526A90">
      <w:pPr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 xml:space="preserve">МИРОНЮК                                            </w:t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 </w:t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головний спеціаліст відділу приватизації,</w:t>
      </w:r>
    </w:p>
    <w:p w14:paraId="70FCA657" w14:textId="77777777" w:rsidR="00526A90" w:rsidRPr="00526A90" w:rsidRDefault="00526A90" w:rsidP="00526A90">
      <w:pPr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Марія Миколаївна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управління державним майном та корпоративними правами держави регіонального відділення  ФДМУ по</w:t>
      </w:r>
    </w:p>
    <w:p w14:paraId="27865C01" w14:textId="77777777" w:rsidR="00526A90" w:rsidRPr="00526A90" w:rsidRDefault="00526A90" w:rsidP="00526A90">
      <w:pPr>
        <w:tabs>
          <w:tab w:val="left" w:pos="4253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Рівненській та Житомирській областях</w:t>
      </w:r>
    </w:p>
    <w:p w14:paraId="68846AB4" w14:textId="77777777" w:rsidR="00526A90" w:rsidRPr="00526A90" w:rsidRDefault="00526A90" w:rsidP="00526A90">
      <w:pPr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</w:p>
    <w:p w14:paraId="3AFE5B26" w14:textId="77777777" w:rsidR="00526A90" w:rsidRPr="00526A90" w:rsidRDefault="00526A90" w:rsidP="00526A90">
      <w:pPr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</w:p>
    <w:p w14:paraId="4AFB9FE3" w14:textId="77777777" w:rsidR="00526A90" w:rsidRPr="00526A90" w:rsidRDefault="00526A90" w:rsidP="00526A90">
      <w:pPr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</w:p>
    <w:p w14:paraId="3231B490" w14:textId="77777777" w:rsidR="00526A90" w:rsidRPr="00526A90" w:rsidRDefault="00526A90" w:rsidP="00526A90">
      <w:pPr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</w:p>
    <w:p w14:paraId="37E8BDC6" w14:textId="77777777" w:rsidR="00526A90" w:rsidRPr="00526A90" w:rsidRDefault="00526A90" w:rsidP="00526A90">
      <w:pPr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2 </w:t>
      </w:r>
    </w:p>
    <w:p w14:paraId="76C51703" w14:textId="77777777" w:rsidR="00526A90" w:rsidRPr="00526A90" w:rsidRDefault="00526A90" w:rsidP="00526A90">
      <w:pPr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</w:p>
    <w:p w14:paraId="0210D63D" w14:textId="77777777" w:rsidR="00526A90" w:rsidRPr="00526A90" w:rsidRDefault="00526A90" w:rsidP="00526A90">
      <w:pPr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ОРДИНАТ</w:t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директор товариства з обмеженою </w:t>
      </w:r>
    </w:p>
    <w:p w14:paraId="5AF79748" w14:textId="77777777" w:rsidR="00526A90" w:rsidRPr="00526A90" w:rsidRDefault="00526A90" w:rsidP="00526A90">
      <w:pPr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lastRenderedPageBreak/>
        <w:t>Олег Ярославович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відповідальністю «</w:t>
      </w:r>
      <w:proofErr w:type="spellStart"/>
      <w:r w:rsidRPr="00526A90">
        <w:rPr>
          <w:rFonts w:eastAsia="Times New Roman" w:cs="Times New Roman"/>
          <w:sz w:val="24"/>
          <w:szCs w:val="24"/>
          <w:lang w:val="uk-UA"/>
        </w:rPr>
        <w:t>Кузнецовський</w:t>
      </w:r>
      <w:proofErr w:type="spellEnd"/>
      <w:r w:rsidRPr="00526A90">
        <w:rPr>
          <w:rFonts w:eastAsia="Times New Roman" w:cs="Times New Roman"/>
          <w:sz w:val="24"/>
          <w:szCs w:val="24"/>
          <w:lang w:val="uk-UA"/>
        </w:rPr>
        <w:t xml:space="preserve"> хлібозавод»</w:t>
      </w:r>
    </w:p>
    <w:p w14:paraId="67739D0B" w14:textId="77777777" w:rsidR="00526A90" w:rsidRPr="00526A90" w:rsidRDefault="00526A90" w:rsidP="00526A90">
      <w:pPr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</w:p>
    <w:p w14:paraId="595C9173" w14:textId="77777777" w:rsidR="00526A90" w:rsidRPr="00526A90" w:rsidRDefault="00526A90" w:rsidP="00526A90">
      <w:pPr>
        <w:jc w:val="both"/>
        <w:rPr>
          <w:rFonts w:eastAsia="Times New Roman" w:cs="Times New Roman"/>
          <w:sz w:val="24"/>
          <w:szCs w:val="24"/>
          <w:lang w:val="uk-UA"/>
        </w:rPr>
      </w:pPr>
    </w:p>
    <w:p w14:paraId="4F44DC8A" w14:textId="77777777" w:rsidR="00526A90" w:rsidRPr="00526A90" w:rsidRDefault="00526A90" w:rsidP="00526A90">
      <w:pPr>
        <w:jc w:val="both"/>
        <w:rPr>
          <w:rFonts w:eastAsia="Times New Roman" w:cs="Times New Roman"/>
          <w:sz w:val="24"/>
          <w:szCs w:val="24"/>
          <w:lang w:val="uk-UA"/>
        </w:rPr>
      </w:pPr>
    </w:p>
    <w:p w14:paraId="1FCD8C53" w14:textId="77777777" w:rsidR="00526A90" w:rsidRPr="00526A90" w:rsidRDefault="00526A90" w:rsidP="00526A90">
      <w:pPr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СВИРИДОН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                                    головний спеціаліст відділу приватизації,</w:t>
      </w:r>
    </w:p>
    <w:p w14:paraId="2B8D1F19" w14:textId="77777777" w:rsidR="00526A90" w:rsidRPr="00526A90" w:rsidRDefault="00526A90" w:rsidP="00526A90">
      <w:pPr>
        <w:tabs>
          <w:tab w:val="left" w:pos="4253"/>
        </w:tabs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 xml:space="preserve">Марина Миколаївна                                   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управління держаним майном та корпоративними правами  держави</w:t>
      </w:r>
    </w:p>
    <w:p w14:paraId="5FEEDED7" w14:textId="77777777" w:rsidR="00526A90" w:rsidRPr="00526A90" w:rsidRDefault="00526A90" w:rsidP="00526A90">
      <w:pPr>
        <w:tabs>
          <w:tab w:val="left" w:pos="4253"/>
        </w:tabs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регіонального відділення ФДМУ по </w:t>
      </w:r>
    </w:p>
    <w:p w14:paraId="69E7D95C" w14:textId="77777777" w:rsidR="00526A90" w:rsidRPr="00526A90" w:rsidRDefault="00526A90" w:rsidP="00526A90">
      <w:pPr>
        <w:tabs>
          <w:tab w:val="left" w:pos="4253"/>
        </w:tabs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Рівненській та Житомирській областях</w:t>
      </w:r>
    </w:p>
    <w:p w14:paraId="7E8A96E7" w14:textId="77777777" w:rsidR="00526A90" w:rsidRPr="00526A90" w:rsidRDefault="00526A90" w:rsidP="00526A90">
      <w:pPr>
        <w:tabs>
          <w:tab w:val="left" w:pos="4253"/>
        </w:tabs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</w:p>
    <w:p w14:paraId="25CC1F1F" w14:textId="77777777" w:rsidR="00526A90" w:rsidRPr="00526A90" w:rsidRDefault="00526A90" w:rsidP="00526A90">
      <w:pPr>
        <w:tabs>
          <w:tab w:val="left" w:pos="4253"/>
        </w:tabs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</w:p>
    <w:p w14:paraId="22D29DD6" w14:textId="77777777" w:rsidR="00526A90" w:rsidRPr="00526A90" w:rsidRDefault="00526A90" w:rsidP="00526A90">
      <w:pPr>
        <w:tabs>
          <w:tab w:val="left" w:pos="4253"/>
        </w:tabs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</w:p>
    <w:p w14:paraId="04FDEFB7" w14:textId="77777777" w:rsidR="00526A90" w:rsidRPr="00526A90" w:rsidRDefault="00526A90" w:rsidP="00526A90">
      <w:pPr>
        <w:tabs>
          <w:tab w:val="left" w:pos="4253"/>
        </w:tabs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ТОНКОШКУРИЙ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начальник відділу цивільного захисту  </w:t>
      </w:r>
    </w:p>
    <w:p w14:paraId="1CE1F236" w14:textId="77777777" w:rsidR="00526A90" w:rsidRPr="00526A90" w:rsidRDefault="00526A90" w:rsidP="00526A90">
      <w:pPr>
        <w:tabs>
          <w:tab w:val="left" w:pos="4253"/>
        </w:tabs>
        <w:ind w:left="4950" w:hanging="4950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Анатолій Васильович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населення управління безпеки та внутрішнього контролю   виконавчого комітету Вараської міської ради</w:t>
      </w:r>
    </w:p>
    <w:p w14:paraId="2315B3F9" w14:textId="77777777" w:rsidR="00526A90" w:rsidRPr="00526A90" w:rsidRDefault="00526A90" w:rsidP="00526A90">
      <w:pPr>
        <w:jc w:val="both"/>
        <w:rPr>
          <w:rFonts w:eastAsia="Times New Roman" w:cs="Times New Roman"/>
          <w:sz w:val="24"/>
          <w:szCs w:val="24"/>
          <w:lang w:val="uk-UA"/>
        </w:rPr>
      </w:pPr>
    </w:p>
    <w:p w14:paraId="12A60D55" w14:textId="77777777" w:rsidR="00526A90" w:rsidRPr="00526A90" w:rsidRDefault="00526A90" w:rsidP="00526A90">
      <w:pPr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ФРАНЧУК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начальник відділу приватизації, управління</w:t>
      </w:r>
    </w:p>
    <w:p w14:paraId="075A405D" w14:textId="77777777" w:rsidR="00526A90" w:rsidRPr="00526A90" w:rsidRDefault="00526A90" w:rsidP="00526A90">
      <w:pPr>
        <w:ind w:left="4950" w:hanging="4950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Анатолій Олегович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державним майном та корпоративними правами держави Регіонального відділення</w:t>
      </w:r>
    </w:p>
    <w:p w14:paraId="2C63D207" w14:textId="77777777" w:rsidR="00526A90" w:rsidRPr="00526A90" w:rsidRDefault="00526A90" w:rsidP="00526A90">
      <w:pPr>
        <w:tabs>
          <w:tab w:val="left" w:pos="4253"/>
        </w:tabs>
        <w:ind w:left="4950"/>
        <w:jc w:val="both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ФДМУ по  Рівненській та Житомирській областях</w:t>
      </w:r>
    </w:p>
    <w:p w14:paraId="0C7D30C3" w14:textId="77777777" w:rsidR="00526A90" w:rsidRPr="00526A90" w:rsidRDefault="00526A90" w:rsidP="00526A90">
      <w:pPr>
        <w:ind w:left="4950" w:hanging="4950"/>
        <w:rPr>
          <w:rFonts w:eastAsia="Times New Roman" w:cs="Times New Roman"/>
          <w:sz w:val="24"/>
          <w:szCs w:val="24"/>
          <w:lang w:val="uk-UA"/>
        </w:rPr>
      </w:pPr>
    </w:p>
    <w:p w14:paraId="39C450A1" w14:textId="77777777" w:rsidR="00526A90" w:rsidRPr="00526A90" w:rsidRDefault="00526A90" w:rsidP="00526A90">
      <w:pPr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 xml:space="preserve">                   </w:t>
      </w:r>
    </w:p>
    <w:p w14:paraId="3B55F546" w14:textId="77777777" w:rsidR="00526A90" w:rsidRPr="00526A90" w:rsidRDefault="00526A90" w:rsidP="00526A90">
      <w:pPr>
        <w:rPr>
          <w:rFonts w:eastAsia="Times New Roman" w:cs="Times New Roman"/>
          <w:sz w:val="24"/>
          <w:szCs w:val="24"/>
          <w:lang w:val="uk-UA"/>
        </w:rPr>
      </w:pPr>
    </w:p>
    <w:p w14:paraId="6BAF4E87" w14:textId="77777777" w:rsidR="00526A90" w:rsidRPr="00526A90" w:rsidRDefault="00526A90" w:rsidP="00526A90">
      <w:pPr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ШУМРА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начальник відділу бухгалтерського обліку</w:t>
      </w:r>
    </w:p>
    <w:p w14:paraId="3F64718D" w14:textId="77777777" w:rsidR="00526A90" w:rsidRPr="00526A90" w:rsidRDefault="00526A90" w:rsidP="00526A90">
      <w:pPr>
        <w:ind w:left="1416" w:hanging="1416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Альона Олексіївна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 xml:space="preserve">та звітності виконавчого комітету Вараської 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міської ради</w:t>
      </w:r>
    </w:p>
    <w:p w14:paraId="0B650644" w14:textId="77777777" w:rsidR="00526A90" w:rsidRPr="00526A90" w:rsidRDefault="00526A90" w:rsidP="00526A90">
      <w:pPr>
        <w:ind w:left="1416" w:hanging="1416"/>
        <w:rPr>
          <w:rFonts w:eastAsia="Times New Roman" w:cs="Times New Roman"/>
          <w:sz w:val="24"/>
          <w:szCs w:val="24"/>
          <w:lang w:val="uk-UA"/>
        </w:rPr>
      </w:pPr>
    </w:p>
    <w:p w14:paraId="3DAE2297" w14:textId="77777777" w:rsidR="00526A90" w:rsidRPr="00526A90" w:rsidRDefault="00526A90" w:rsidP="00526A90">
      <w:pPr>
        <w:ind w:left="1416" w:hanging="1416"/>
        <w:rPr>
          <w:rFonts w:eastAsia="Times New Roman" w:cs="Times New Roman"/>
          <w:sz w:val="24"/>
          <w:szCs w:val="24"/>
          <w:lang w:val="uk-UA"/>
        </w:rPr>
      </w:pPr>
    </w:p>
    <w:p w14:paraId="5C71C40F" w14:textId="77777777" w:rsidR="00526A90" w:rsidRPr="00526A90" w:rsidRDefault="00526A90" w:rsidP="00526A90">
      <w:pPr>
        <w:ind w:left="1416" w:hanging="1416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ЯЙЧЕНЯ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начальник управління безпеки та внутрішньо</w:t>
      </w:r>
    </w:p>
    <w:p w14:paraId="137B5F0D" w14:textId="77777777" w:rsidR="00526A90" w:rsidRPr="00526A90" w:rsidRDefault="00526A90" w:rsidP="00526A90">
      <w:pPr>
        <w:ind w:left="1416" w:hanging="1416"/>
        <w:rPr>
          <w:rFonts w:eastAsia="Times New Roman" w:cs="Times New Roman"/>
          <w:sz w:val="24"/>
          <w:szCs w:val="24"/>
          <w:lang w:val="uk-UA"/>
        </w:rPr>
      </w:pPr>
      <w:r w:rsidRPr="00526A90">
        <w:rPr>
          <w:rFonts w:eastAsia="Times New Roman" w:cs="Times New Roman"/>
          <w:sz w:val="24"/>
          <w:szCs w:val="24"/>
          <w:lang w:val="uk-UA"/>
        </w:rPr>
        <w:t>Віта Анатоліївна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  <w:t>го контролю виконавчого комітету Вараської</w:t>
      </w:r>
    </w:p>
    <w:p w14:paraId="7EFA22E7" w14:textId="77777777" w:rsidR="00526A90" w:rsidRPr="00526A90" w:rsidRDefault="00526A90" w:rsidP="00526A90">
      <w:pPr>
        <w:ind w:left="4245" w:firstLine="3"/>
        <w:rPr>
          <w:rFonts w:eastAsia="Calibri" w:cs="Times New Roman"/>
          <w:color w:val="000000"/>
          <w:sz w:val="22"/>
          <w:szCs w:val="22"/>
          <w:lang w:val="uk-UA" w:eastAsia="en-US"/>
        </w:rPr>
      </w:pPr>
      <w:r w:rsidRPr="00526A90">
        <w:rPr>
          <w:rFonts w:eastAsia="Calibri" w:cs="Times New Roman"/>
          <w:color w:val="000000"/>
          <w:sz w:val="28"/>
          <w:szCs w:val="28"/>
          <w:lang w:val="uk-UA" w:eastAsia="en-US"/>
        </w:rPr>
        <w:tab/>
      </w:r>
      <w:r w:rsidRPr="00526A90">
        <w:rPr>
          <w:rFonts w:eastAsia="Calibri" w:cs="Times New Roman"/>
          <w:color w:val="000000"/>
          <w:sz w:val="22"/>
          <w:szCs w:val="22"/>
          <w:lang w:val="uk-UA" w:eastAsia="en-US"/>
        </w:rPr>
        <w:t>міської ради</w:t>
      </w:r>
    </w:p>
    <w:p w14:paraId="5D19E610" w14:textId="77777777" w:rsidR="00526A90" w:rsidRPr="00526A90" w:rsidRDefault="00526A90" w:rsidP="00526A90">
      <w:pPr>
        <w:ind w:left="4245" w:firstLine="3"/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14:paraId="459BCE40" w14:textId="77777777" w:rsidR="00526A90" w:rsidRPr="00526A90" w:rsidRDefault="00526A90" w:rsidP="00526A90">
      <w:pPr>
        <w:ind w:left="4245" w:firstLine="3"/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14:paraId="0544504F" w14:textId="77777777" w:rsidR="00526A90" w:rsidRPr="00526A90" w:rsidRDefault="00526A90" w:rsidP="00526A90">
      <w:pPr>
        <w:ind w:left="4245" w:firstLine="3"/>
        <w:rPr>
          <w:rFonts w:eastAsia="Calibri" w:cs="Times New Roman"/>
          <w:color w:val="000000"/>
          <w:sz w:val="28"/>
          <w:szCs w:val="28"/>
          <w:lang w:val="uk-UA" w:eastAsia="en-US"/>
        </w:rPr>
      </w:pPr>
    </w:p>
    <w:p w14:paraId="28C99F1F" w14:textId="77777777" w:rsidR="00526A90" w:rsidRPr="00526A90" w:rsidRDefault="00526A90" w:rsidP="00526A90">
      <w:pPr>
        <w:rPr>
          <w:rFonts w:eastAsia="Calibri" w:cs="Times New Roman"/>
          <w:color w:val="000000"/>
          <w:sz w:val="28"/>
          <w:szCs w:val="28"/>
          <w:lang w:val="uk-UA" w:eastAsia="en-US"/>
        </w:rPr>
      </w:pPr>
      <w:r w:rsidRPr="00526A90">
        <w:rPr>
          <w:rFonts w:eastAsia="Calibri" w:cs="Times New Roman"/>
          <w:color w:val="000000"/>
          <w:sz w:val="28"/>
          <w:szCs w:val="28"/>
          <w:lang w:val="uk-UA" w:eastAsia="en-US"/>
        </w:rPr>
        <w:t xml:space="preserve">                           </w:t>
      </w:r>
    </w:p>
    <w:p w14:paraId="59EA397C" w14:textId="77777777" w:rsidR="00526A90" w:rsidRPr="00526A90" w:rsidRDefault="00526A90" w:rsidP="00526A90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4"/>
          <w:szCs w:val="24"/>
          <w:lang w:val="uk-UA"/>
        </w:rPr>
      </w:pPr>
      <w:r w:rsidRPr="00526A90">
        <w:rPr>
          <w:rFonts w:eastAsia="Times New Roman" w:cs="Times New Roman"/>
          <w:color w:val="000000"/>
          <w:sz w:val="24"/>
          <w:szCs w:val="24"/>
          <w:lang w:val="uk-UA"/>
        </w:rPr>
        <w:t xml:space="preserve">Керуючий справами </w:t>
      </w:r>
      <w:r w:rsidRPr="00526A90">
        <w:rPr>
          <w:rFonts w:eastAsia="Times New Roman" w:cs="Times New Roman"/>
          <w:sz w:val="24"/>
          <w:szCs w:val="24"/>
          <w:lang w:val="uk-UA"/>
        </w:rPr>
        <w:t>виконавчого комітету</w:t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sz w:val="24"/>
          <w:szCs w:val="24"/>
          <w:lang w:val="uk-UA"/>
        </w:rPr>
        <w:tab/>
      </w:r>
      <w:r w:rsidRPr="00526A90">
        <w:rPr>
          <w:rFonts w:eastAsia="Times New Roman" w:cs="Times New Roman"/>
          <w:color w:val="000000"/>
          <w:sz w:val="24"/>
          <w:szCs w:val="24"/>
          <w:lang w:val="uk-UA"/>
        </w:rPr>
        <w:t>Сергій ДЕНЕГА</w:t>
      </w:r>
    </w:p>
    <w:p w14:paraId="09AC1FFE" w14:textId="77777777" w:rsidR="00526A90" w:rsidRPr="00526A90" w:rsidRDefault="00526A90" w:rsidP="00526A90">
      <w:pPr>
        <w:ind w:left="4245" w:hanging="4245"/>
        <w:rPr>
          <w:rFonts w:eastAsia="Calibri" w:cs="Times New Roman"/>
          <w:color w:val="000000"/>
          <w:sz w:val="24"/>
          <w:szCs w:val="24"/>
          <w:lang w:val="uk-UA" w:eastAsia="en-US"/>
        </w:rPr>
      </w:pP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</w:r>
      <w:r w:rsidRPr="00526A90">
        <w:rPr>
          <w:rFonts w:eastAsia="Calibri" w:cs="Times New Roman"/>
          <w:color w:val="000000"/>
          <w:sz w:val="24"/>
          <w:szCs w:val="24"/>
          <w:lang w:val="uk-UA" w:eastAsia="en-US"/>
        </w:rPr>
        <w:tab/>
        <w:t xml:space="preserve">       </w:t>
      </w:r>
    </w:p>
    <w:p w14:paraId="2B5413DD" w14:textId="77777777" w:rsidR="003D2105" w:rsidRPr="00526A90" w:rsidRDefault="003D2105">
      <w:pPr>
        <w:rPr>
          <w:lang w:val="uk-UA"/>
        </w:rPr>
      </w:pPr>
    </w:p>
    <w:sectPr w:rsidR="003D2105" w:rsidRPr="00526A90" w:rsidSect="006A381D">
      <w:headerReference w:type="default" r:id="rId6"/>
      <w:pgSz w:w="11906" w:h="16838"/>
      <w:pgMar w:top="567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2F163" w14:textId="77777777" w:rsidR="00000000" w:rsidRDefault="00D82EB7">
      <w:r>
        <w:separator/>
      </w:r>
    </w:p>
  </w:endnote>
  <w:endnote w:type="continuationSeparator" w:id="0">
    <w:p w14:paraId="45A130B3" w14:textId="77777777" w:rsidR="00000000" w:rsidRDefault="00D82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8ACECA" w14:textId="77777777" w:rsidR="00000000" w:rsidRDefault="00D82EB7">
      <w:r>
        <w:separator/>
      </w:r>
    </w:p>
  </w:footnote>
  <w:footnote w:type="continuationSeparator" w:id="0">
    <w:p w14:paraId="258230D6" w14:textId="77777777" w:rsidR="00000000" w:rsidRDefault="00D82E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14"/>
      <w:gridCol w:w="3213"/>
      <w:gridCol w:w="3211"/>
    </w:tblGrid>
    <w:tr w:rsidR="0062347E" w14:paraId="02BCB3E4" w14:textId="77777777">
      <w:trPr>
        <w:trHeight w:val="720"/>
      </w:trPr>
      <w:tc>
        <w:tcPr>
          <w:tcW w:w="1667" w:type="pct"/>
        </w:tcPr>
        <w:p w14:paraId="57A8679F" w14:textId="77777777" w:rsidR="0062347E" w:rsidRPr="00526A90" w:rsidRDefault="00526A90">
          <w:pPr>
            <w:pStyle w:val="a4"/>
            <w:rPr>
              <w:color w:val="5B9BD5"/>
              <w:lang w:val="uk-UA"/>
            </w:rPr>
          </w:pPr>
          <w:r w:rsidRPr="00526A90">
            <w:rPr>
              <w:color w:val="5B9BD5"/>
              <w:lang w:val="uk-UA"/>
            </w:rPr>
            <w:t xml:space="preserve"> </w:t>
          </w:r>
        </w:p>
      </w:tc>
      <w:tc>
        <w:tcPr>
          <w:tcW w:w="1667" w:type="pct"/>
        </w:tcPr>
        <w:p w14:paraId="729C27A9" w14:textId="77777777" w:rsidR="0062347E" w:rsidRPr="00526A90" w:rsidRDefault="00526A90">
          <w:pPr>
            <w:pStyle w:val="a4"/>
            <w:jc w:val="center"/>
            <w:rPr>
              <w:color w:val="5B9BD5"/>
              <w:lang w:val="uk-UA"/>
            </w:rPr>
          </w:pPr>
          <w:r w:rsidRPr="00526A90">
            <w:rPr>
              <w:color w:val="5B9BD5"/>
              <w:lang w:val="uk-UA"/>
            </w:rPr>
            <w:t xml:space="preserve"> </w:t>
          </w:r>
        </w:p>
      </w:tc>
      <w:tc>
        <w:tcPr>
          <w:tcW w:w="1666" w:type="pct"/>
        </w:tcPr>
        <w:p w14:paraId="6BAA639F" w14:textId="77777777" w:rsidR="0062347E" w:rsidRPr="00526A90" w:rsidRDefault="00526A90">
          <w:pPr>
            <w:pStyle w:val="a4"/>
            <w:jc w:val="right"/>
            <w:rPr>
              <w:color w:val="5B9BD5"/>
              <w:lang w:val="uk-UA"/>
            </w:rPr>
          </w:pPr>
          <w:r w:rsidRPr="00526A90">
            <w:rPr>
              <w:color w:val="5B9BD5"/>
              <w:sz w:val="24"/>
              <w:szCs w:val="24"/>
              <w:lang w:val="uk-UA"/>
            </w:rPr>
            <w:t xml:space="preserve"> </w:t>
          </w:r>
        </w:p>
      </w:tc>
    </w:tr>
  </w:tbl>
  <w:p w14:paraId="1C4DDF50" w14:textId="77777777" w:rsidR="0062347E" w:rsidRDefault="00D82EB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A90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6A90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2EB7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944A"/>
  <w15:chartTrackingRefBased/>
  <w15:docId w15:val="{FBB4C41E-DD9B-4831-980E-6A6811029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semiHidden/>
    <w:unhideWhenUsed/>
    <w:rsid w:val="00526A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26A90"/>
    <w:rPr>
      <w:rFonts w:ascii="Times New Roman" w:eastAsia="MS Mincho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2134</Words>
  <Characters>1217</Characters>
  <Application>Microsoft Office Word</Application>
  <DocSecurity>0</DocSecurity>
  <Lines>10</Lines>
  <Paragraphs>6</Paragraphs>
  <ScaleCrop>false</ScaleCrop>
  <Company/>
  <LinksUpToDate>false</LinksUpToDate>
  <CharactersWithSpaces>3345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Ulyana Ostapovych</dc:creator>
  <cp:keywords/>
  <dc:description/>
  <cp:lastModifiedBy>Ulyana Ostapovych</cp:lastModifiedBy>
  <cp:revision>2</cp:revision>
  <dcterms:created xsi:type="dcterms:W3CDTF">2022-10-04T07:30:00Z</dcterms:created>
  <dcterms:modified xsi:type="dcterms:W3CDTF">2022-10-04T07:30:00Z</dcterms:modified>
</cp:coreProperties>
</file>