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FA6" w:rsidRDefault="00D60FA6" w:rsidP="00D60FA6">
      <w:pPr>
        <w:jc w:val="center"/>
      </w:pPr>
      <w:r>
        <w:rPr>
          <w:noProof/>
        </w:rPr>
        <w:drawing>
          <wp:inline distT="0" distB="0" distL="0" distR="0" wp14:anchorId="7C4395FC" wp14:editId="799E6F9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FA6" w:rsidRDefault="00D60FA6" w:rsidP="00D60FA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D60FA6" w:rsidRDefault="00D60FA6" w:rsidP="00D60FA6">
      <w:pPr>
        <w:spacing w:line="276" w:lineRule="auto"/>
        <w:jc w:val="center"/>
        <w:rPr>
          <w:b/>
          <w:szCs w:val="28"/>
        </w:rPr>
      </w:pPr>
    </w:p>
    <w:p w:rsidR="00D60FA6" w:rsidRDefault="00D60FA6" w:rsidP="00D60FA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D60FA6" w:rsidRDefault="00D60FA6" w:rsidP="00D60FA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D60FA6" w:rsidRDefault="00D60FA6" w:rsidP="00D60FA6">
      <w:pPr>
        <w:spacing w:line="276" w:lineRule="auto"/>
        <w:jc w:val="center"/>
        <w:rPr>
          <w:b/>
          <w:szCs w:val="28"/>
        </w:rPr>
      </w:pPr>
    </w:p>
    <w:p w:rsidR="00D60FA6" w:rsidRDefault="00D60FA6" w:rsidP="00D60FA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D60FA6" w:rsidRDefault="00D60FA6" w:rsidP="00D60FA6">
      <w:pPr>
        <w:rPr>
          <w:b/>
        </w:rPr>
      </w:pPr>
    </w:p>
    <w:p w:rsidR="00D60FA6" w:rsidRPr="00D60FA6" w:rsidRDefault="00D60FA6" w:rsidP="00D60FA6">
      <w:pPr>
        <w:jc w:val="both"/>
        <w:rPr>
          <w:b/>
        </w:rPr>
      </w:pPr>
      <w:r>
        <w:rPr>
          <w:b/>
          <w:bCs w:val="0"/>
          <w:lang w:val="ru-RU"/>
        </w:rPr>
        <w:t>0</w:t>
      </w:r>
      <w:r>
        <w:rPr>
          <w:b/>
          <w:bCs w:val="0"/>
          <w:lang w:val="en-US"/>
        </w:rPr>
        <w:t>5</w:t>
      </w:r>
      <w:r>
        <w:rPr>
          <w:b/>
          <w:bCs w:val="0"/>
          <w:lang w:val="ru-RU"/>
        </w:rPr>
        <w:t xml:space="preserve"> </w:t>
      </w:r>
      <w:proofErr w:type="spellStart"/>
      <w:r>
        <w:rPr>
          <w:b/>
          <w:bCs w:val="0"/>
          <w:lang w:val="ru-RU"/>
        </w:rPr>
        <w:t>травня</w:t>
      </w:r>
      <w:proofErr w:type="spellEnd"/>
      <w:r>
        <w:rPr>
          <w:b/>
          <w:bCs w:val="0"/>
          <w:lang w:val="ru-RU"/>
        </w:rPr>
        <w:t xml:space="preserve"> </w:t>
      </w:r>
      <w:r>
        <w:rPr>
          <w:b/>
        </w:rPr>
        <w:t>2022  року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№ 14</w:t>
      </w:r>
      <w:r>
        <w:rPr>
          <w:b/>
          <w:lang w:val="en-US"/>
        </w:rPr>
        <w:t>6</w:t>
      </w:r>
      <w:r>
        <w:rPr>
          <w:b/>
        </w:rPr>
        <w:t>-</w:t>
      </w:r>
      <w:r>
        <w:rPr>
          <w:b/>
        </w:rPr>
        <w:t>РВ-22</w:t>
      </w:r>
      <w:bookmarkStart w:id="0" w:name="_GoBack"/>
      <w:bookmarkEnd w:id="0"/>
    </w:p>
    <w:p w:rsidR="00D60FA6" w:rsidRDefault="00D60FA6" w:rsidP="00D60FA6">
      <w:pPr>
        <w:jc w:val="both"/>
      </w:pPr>
    </w:p>
    <w:p w:rsidR="00D60FA6" w:rsidRDefault="00D60FA6" w:rsidP="00D60FA6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:rsidR="00D60FA6" w:rsidRDefault="00D60FA6" w:rsidP="00D60FA6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:rsidR="00D60FA6" w:rsidRDefault="00D60FA6" w:rsidP="00D60FA6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:rsidR="00D60FA6" w:rsidRDefault="00D60FA6" w:rsidP="00D60FA6">
      <w:pPr>
        <w:shd w:val="clear" w:color="auto" w:fill="FFFFFF"/>
        <w:jc w:val="both"/>
        <w:rPr>
          <w:color w:val="000000"/>
          <w:szCs w:val="28"/>
        </w:rPr>
      </w:pPr>
    </w:p>
    <w:p w:rsidR="00D60FA6" w:rsidRDefault="00D60FA6" w:rsidP="00D60FA6">
      <w:pPr>
        <w:ind w:firstLine="705"/>
        <w:jc w:val="both"/>
        <w:rPr>
          <w:szCs w:val="28"/>
        </w:rPr>
      </w:pPr>
      <w:r>
        <w:rPr>
          <w:szCs w:val="28"/>
        </w:rPr>
        <w:t>Враховуючи пункти 1,2 протоколу засідання комісії по визначенню кандидатур на присвоєння почесного звання України «Мати-героїня» від 02.05.2022 №2,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«Про почесні звання України» від 29.06.2001 №476/2001, </w:t>
      </w:r>
      <w:r>
        <w:rPr>
          <w:szCs w:val="28"/>
        </w:rPr>
        <w:t>керуючись статтями 39, 40 Закону України «Про місцеве самоврядування в Україні», виконавчий комітет Вараської міської ради</w:t>
      </w:r>
    </w:p>
    <w:p w:rsidR="00D60FA6" w:rsidRDefault="00D60FA6" w:rsidP="00D60FA6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:rsidR="00D60FA6" w:rsidRDefault="00D60FA6" w:rsidP="00D60FA6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:rsidR="00D60FA6" w:rsidRDefault="00D60FA6" w:rsidP="00D60FA6">
      <w:pPr>
        <w:ind w:firstLine="705"/>
        <w:jc w:val="center"/>
        <w:rPr>
          <w:b/>
          <w:bCs w:val="0"/>
          <w:szCs w:val="28"/>
        </w:rPr>
      </w:pPr>
    </w:p>
    <w:p w:rsidR="00D60FA6" w:rsidRDefault="00D60FA6" w:rsidP="00D60FA6">
      <w:pPr>
        <w:ind w:right="-115" w:firstLine="705"/>
        <w:jc w:val="both"/>
        <w:rPr>
          <w:szCs w:val="28"/>
        </w:rPr>
      </w:pPr>
      <w:r>
        <w:rPr>
          <w:szCs w:val="28"/>
        </w:rPr>
        <w:t xml:space="preserve">1.Висунути кандидатуру Бубки Наталії Володимирівни,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село </w:t>
      </w:r>
      <w:r>
        <w:rPr>
          <w:szCs w:val="28"/>
          <w:lang w:val="ru-RU"/>
        </w:rPr>
        <w:t>----</w:t>
      </w:r>
      <w:r w:rsidRPr="00D60FA6">
        <w:rPr>
          <w:szCs w:val="28"/>
          <w:lang w:val="ru-RU"/>
        </w:rPr>
        <w:t>-</w:t>
      </w:r>
      <w:r>
        <w:rPr>
          <w:szCs w:val="28"/>
        </w:rPr>
        <w:t xml:space="preserve">, вулиця </w:t>
      </w:r>
      <w:r>
        <w:rPr>
          <w:szCs w:val="28"/>
          <w:lang w:val="ru-RU"/>
        </w:rPr>
        <w:t>-----</w:t>
      </w:r>
      <w:r>
        <w:rPr>
          <w:szCs w:val="28"/>
        </w:rPr>
        <w:t>, буд.</w:t>
      </w:r>
      <w:r>
        <w:rPr>
          <w:szCs w:val="28"/>
          <w:lang w:val="ru-RU"/>
        </w:rPr>
        <w:t>-----</w:t>
      </w:r>
      <w:r>
        <w:rPr>
          <w:szCs w:val="28"/>
        </w:rPr>
        <w:t>, та народила і виховала восьмеро дітей на присвоєння почесного звання України «Мати-героїня» за зразкове виховання дітей в сім’ї.</w:t>
      </w:r>
    </w:p>
    <w:p w:rsidR="00D60FA6" w:rsidRDefault="00D60FA6" w:rsidP="00D60FA6">
      <w:pPr>
        <w:ind w:right="-115" w:firstLine="708"/>
        <w:jc w:val="both"/>
        <w:rPr>
          <w:szCs w:val="28"/>
        </w:rPr>
      </w:pPr>
    </w:p>
    <w:p w:rsidR="00D60FA6" w:rsidRDefault="00D60FA6" w:rsidP="00D60FA6">
      <w:pPr>
        <w:ind w:right="-115" w:firstLine="708"/>
        <w:jc w:val="both"/>
        <w:rPr>
          <w:szCs w:val="28"/>
        </w:rPr>
      </w:pPr>
      <w:r>
        <w:rPr>
          <w:szCs w:val="28"/>
        </w:rPr>
        <w:t>2.Департаменту соціального захисту та гідності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:rsidR="00D60FA6" w:rsidRDefault="00D60FA6" w:rsidP="00D60FA6">
      <w:pPr>
        <w:ind w:right="-115"/>
        <w:jc w:val="both"/>
        <w:rPr>
          <w:szCs w:val="28"/>
        </w:rPr>
      </w:pPr>
    </w:p>
    <w:p w:rsidR="00D60FA6" w:rsidRDefault="00D60FA6" w:rsidP="00D60FA6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Р.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:rsidR="00D60FA6" w:rsidRDefault="00D60FA6" w:rsidP="00D60FA6">
      <w:pPr>
        <w:ind w:right="-115"/>
        <w:jc w:val="both"/>
        <w:rPr>
          <w:szCs w:val="28"/>
        </w:rPr>
      </w:pPr>
    </w:p>
    <w:p w:rsidR="00D60FA6" w:rsidRDefault="00D60FA6" w:rsidP="00D60FA6">
      <w:pPr>
        <w:ind w:right="-115"/>
        <w:jc w:val="both"/>
        <w:rPr>
          <w:szCs w:val="28"/>
        </w:rPr>
      </w:pPr>
    </w:p>
    <w:p w:rsidR="00D60FA6" w:rsidRDefault="00D60FA6" w:rsidP="00D60FA6">
      <w:pPr>
        <w:ind w:right="-115"/>
        <w:jc w:val="both"/>
        <w:rPr>
          <w:szCs w:val="28"/>
        </w:rPr>
      </w:pPr>
    </w:p>
    <w:p w:rsidR="00D60FA6" w:rsidRDefault="00D60FA6" w:rsidP="00D60FA6">
      <w:pPr>
        <w:ind w:right="-115"/>
        <w:jc w:val="both"/>
        <w:rPr>
          <w:szCs w:val="28"/>
        </w:rPr>
      </w:pPr>
    </w:p>
    <w:p w:rsidR="00D60FA6" w:rsidRDefault="00D60FA6" w:rsidP="00D60FA6">
      <w:pPr>
        <w:ind w:right="-115"/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:rsidR="00D60FA6" w:rsidRDefault="00D60FA6" w:rsidP="00D60FA6">
      <w:pPr>
        <w:jc w:val="both"/>
        <w:rPr>
          <w:rFonts w:ascii="Times New Roman" w:hAnsi="Times New Roman"/>
          <w:szCs w:val="28"/>
        </w:rPr>
      </w:pPr>
    </w:p>
    <w:p w:rsidR="00D60FA6" w:rsidRDefault="00D60FA6" w:rsidP="00D60FA6">
      <w:pPr>
        <w:jc w:val="both"/>
        <w:rPr>
          <w:rFonts w:ascii="Times New Roman" w:hAnsi="Times New Roman"/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A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0FA6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918D"/>
  <w15:chartTrackingRefBased/>
  <w15:docId w15:val="{6EB15D2A-63F7-4979-A1E2-9E8579A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FA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2022-05-06T11:34:00Z</dcterms:created>
  <dcterms:modified xsi:type="dcterms:W3CDTF">2022-05-06T11:35:00Z</dcterms:modified>
</cp:coreProperties>
</file>