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E2D28" w14:textId="61E6C5BB" w:rsidR="001D0B38" w:rsidRPr="00CA19E7" w:rsidRDefault="001D0B38" w:rsidP="001D0B38">
      <w:pPr>
        <w:rPr>
          <w:rFonts w:ascii="Times New Roman" w:eastAsia="Calibri" w:hAnsi="Times New Roman"/>
          <w:sz w:val="24"/>
          <w:szCs w:val="24"/>
        </w:rPr>
      </w:pPr>
      <w:r w:rsidRPr="00CA19E7">
        <w:rPr>
          <w:rFonts w:ascii="Times New Roman" w:eastAsia="Calibri" w:hAnsi="Times New Roman"/>
          <w:noProof/>
          <w:sz w:val="24"/>
          <w:szCs w:val="24"/>
          <w:lang w:eastAsia="uk-UA"/>
        </w:rPr>
        <w:t xml:space="preserve">                                                                           </w:t>
      </w:r>
      <w:r w:rsidRPr="004D347F">
        <w:rPr>
          <w:rFonts w:ascii="Times New Roman" w:eastAsia="Calibri" w:hAnsi="Times New Roman"/>
          <w:noProof/>
          <w:sz w:val="24"/>
          <w:szCs w:val="24"/>
          <w:lang w:val="ru-RU"/>
        </w:rPr>
        <w:drawing>
          <wp:inline distT="0" distB="0" distL="0" distR="0" wp14:anchorId="27EDD26B" wp14:editId="0C85D076">
            <wp:extent cx="457200" cy="64706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47065"/>
                    </a:xfrm>
                    <a:prstGeom prst="rect">
                      <a:avLst/>
                    </a:prstGeom>
                    <a:noFill/>
                    <a:ln>
                      <a:noFill/>
                    </a:ln>
                  </pic:spPr>
                </pic:pic>
              </a:graphicData>
            </a:graphic>
          </wp:inline>
        </w:drawing>
      </w:r>
      <w:r w:rsidRPr="00CA19E7">
        <w:rPr>
          <w:rFonts w:ascii="Times New Roman" w:eastAsia="Calibri" w:hAnsi="Times New Roman"/>
          <w:noProof/>
          <w:sz w:val="24"/>
          <w:szCs w:val="24"/>
        </w:rPr>
        <w:t xml:space="preserve">                          </w:t>
      </w:r>
    </w:p>
    <w:p w14:paraId="5A075303" w14:textId="77777777" w:rsidR="001D0B38" w:rsidRDefault="001D0B38" w:rsidP="001D0B38">
      <w:pPr>
        <w:spacing w:before="100"/>
        <w:jc w:val="center"/>
        <w:rPr>
          <w:rFonts w:ascii="Times New Roman" w:eastAsia="Calibri" w:hAnsi="Times New Roman"/>
          <w:b/>
          <w:bCs w:val="0"/>
          <w:szCs w:val="28"/>
        </w:rPr>
      </w:pPr>
      <w:r w:rsidRPr="00CA19E7">
        <w:rPr>
          <w:rFonts w:ascii="Times New Roman" w:eastAsia="Calibri" w:hAnsi="Times New Roman"/>
          <w:b/>
          <w:szCs w:val="28"/>
        </w:rPr>
        <w:t>ВАРАСЬКА МІСЬКА РАДА</w:t>
      </w:r>
    </w:p>
    <w:p w14:paraId="6608811D" w14:textId="77777777" w:rsidR="001D0B38" w:rsidRPr="005644F9" w:rsidRDefault="001D0B38" w:rsidP="001D0B38">
      <w:pPr>
        <w:spacing w:before="100"/>
        <w:jc w:val="center"/>
        <w:rPr>
          <w:rFonts w:ascii="Times New Roman" w:eastAsia="Calibri" w:hAnsi="Times New Roman"/>
          <w:b/>
          <w:bCs w:val="0"/>
          <w:sz w:val="16"/>
          <w:szCs w:val="16"/>
        </w:rPr>
      </w:pPr>
    </w:p>
    <w:p w14:paraId="6F4E2C5E" w14:textId="77777777" w:rsidR="001D0B38" w:rsidRPr="00E00819" w:rsidRDefault="001D0B38" w:rsidP="001D0B38">
      <w:pPr>
        <w:spacing w:line="276" w:lineRule="auto"/>
        <w:jc w:val="center"/>
        <w:rPr>
          <w:b/>
          <w:bCs w:val="0"/>
          <w:szCs w:val="28"/>
        </w:rPr>
      </w:pPr>
      <w:r w:rsidRPr="00E00819">
        <w:rPr>
          <w:b/>
          <w:szCs w:val="28"/>
        </w:rPr>
        <w:t>ВИКОНАВЧИЙ КОМІТЕТ</w:t>
      </w:r>
    </w:p>
    <w:p w14:paraId="25091580" w14:textId="77777777" w:rsidR="001D0B38" w:rsidRPr="00E00819" w:rsidRDefault="001D0B38" w:rsidP="001D0B38">
      <w:pPr>
        <w:spacing w:line="276" w:lineRule="auto"/>
        <w:jc w:val="center"/>
        <w:rPr>
          <w:b/>
          <w:bCs w:val="0"/>
          <w:szCs w:val="28"/>
        </w:rPr>
      </w:pPr>
      <w:r w:rsidRPr="00E00819">
        <w:rPr>
          <w:b/>
          <w:szCs w:val="28"/>
        </w:rPr>
        <w:t>ВАРАСЬКОЇ МІСЬКОЇ РАДИ</w:t>
      </w:r>
    </w:p>
    <w:p w14:paraId="688A9302" w14:textId="77777777" w:rsidR="001D0B38" w:rsidRPr="00E00819" w:rsidRDefault="001D0B38" w:rsidP="001D0B38">
      <w:pPr>
        <w:spacing w:line="276" w:lineRule="auto"/>
        <w:jc w:val="center"/>
        <w:rPr>
          <w:b/>
          <w:bCs w:val="0"/>
          <w:sz w:val="16"/>
          <w:szCs w:val="16"/>
        </w:rPr>
      </w:pPr>
    </w:p>
    <w:p w14:paraId="2736A6D1" w14:textId="77777777" w:rsidR="001D0B38" w:rsidRPr="00E00819" w:rsidRDefault="001D0B38" w:rsidP="001D0B38">
      <w:pPr>
        <w:ind w:left="2124"/>
        <w:rPr>
          <w:b/>
          <w:bCs w:val="0"/>
          <w:sz w:val="32"/>
          <w:szCs w:val="32"/>
        </w:rPr>
      </w:pPr>
      <w:r w:rsidRPr="00E00819">
        <w:rPr>
          <w:b/>
          <w:sz w:val="36"/>
          <w:szCs w:val="36"/>
        </w:rPr>
        <w:t xml:space="preserve">      </w:t>
      </w:r>
      <w:r w:rsidRPr="00E00819">
        <w:rPr>
          <w:b/>
          <w:sz w:val="32"/>
          <w:szCs w:val="32"/>
        </w:rPr>
        <w:t xml:space="preserve">             Р І Ш Е Н </w:t>
      </w:r>
      <w:proofErr w:type="spellStart"/>
      <w:r w:rsidRPr="00E00819">
        <w:rPr>
          <w:b/>
          <w:sz w:val="32"/>
          <w:szCs w:val="32"/>
        </w:rPr>
        <w:t>Н</w:t>
      </w:r>
      <w:proofErr w:type="spellEnd"/>
      <w:r w:rsidRPr="00E00819">
        <w:rPr>
          <w:b/>
          <w:sz w:val="32"/>
          <w:szCs w:val="32"/>
        </w:rPr>
        <w:t xml:space="preserve"> Я                            </w:t>
      </w:r>
    </w:p>
    <w:p w14:paraId="76AA79C3" w14:textId="77777777" w:rsidR="001D0B38" w:rsidRPr="00E00819" w:rsidRDefault="001D0B38" w:rsidP="001D0B38">
      <w:pPr>
        <w:rPr>
          <w:b/>
          <w:bCs w:val="0"/>
        </w:rPr>
      </w:pPr>
    </w:p>
    <w:p w14:paraId="050E25E1" w14:textId="45C9A5E3" w:rsidR="001D0B38" w:rsidRPr="000E42E2" w:rsidRDefault="004D6C37" w:rsidP="001D0B38">
      <w:pPr>
        <w:jc w:val="both"/>
        <w:rPr>
          <w:bCs w:val="0"/>
        </w:rPr>
      </w:pPr>
      <w:r w:rsidRPr="004D6C37">
        <w:rPr>
          <w:lang w:val="ru-RU"/>
        </w:rPr>
        <w:t xml:space="preserve">01 </w:t>
      </w:r>
      <w:r>
        <w:t>червня</w:t>
      </w:r>
      <w:r w:rsidR="001D0B38" w:rsidRPr="00E00819">
        <w:rPr>
          <w:b/>
        </w:rPr>
        <w:t xml:space="preserve">  2022 року</w:t>
      </w:r>
      <w:r w:rsidR="001D0B38" w:rsidRPr="00E00819">
        <w:rPr>
          <w:b/>
        </w:rPr>
        <w:tab/>
        <w:t xml:space="preserve">                      </w:t>
      </w:r>
      <w:r w:rsidR="001D0B38" w:rsidRPr="00E00819">
        <w:rPr>
          <w:b/>
        </w:rPr>
        <w:tab/>
        <w:t xml:space="preserve"> </w:t>
      </w:r>
      <w:r w:rsidR="001D0B38">
        <w:rPr>
          <w:b/>
        </w:rPr>
        <w:t xml:space="preserve">      </w:t>
      </w:r>
      <w:r w:rsidR="001D0B38" w:rsidRPr="00E00819">
        <w:rPr>
          <w:b/>
        </w:rPr>
        <w:t>№</w:t>
      </w:r>
      <w:r>
        <w:t>159-РВ-22</w:t>
      </w:r>
      <w:bookmarkStart w:id="0" w:name="_GoBack"/>
      <w:bookmarkEnd w:id="0"/>
    </w:p>
    <w:p w14:paraId="0ACFDBEB" w14:textId="77777777" w:rsidR="001D0B38" w:rsidRPr="00CA19E7" w:rsidRDefault="001D0B38" w:rsidP="001D0B38">
      <w:pPr>
        <w:jc w:val="both"/>
        <w:rPr>
          <w:rFonts w:ascii="Times New Roman" w:eastAsia="Calibri" w:hAnsi="Times New Roman"/>
          <w:szCs w:val="28"/>
        </w:rPr>
      </w:pPr>
    </w:p>
    <w:tbl>
      <w:tblPr>
        <w:tblW w:w="0" w:type="auto"/>
        <w:tblLook w:val="01E0" w:firstRow="1" w:lastRow="1" w:firstColumn="1" w:lastColumn="1" w:noHBand="0" w:noVBand="0"/>
      </w:tblPr>
      <w:tblGrid>
        <w:gridCol w:w="4820"/>
      </w:tblGrid>
      <w:tr w:rsidR="001D0B38" w:rsidRPr="00CA19E7" w14:paraId="6F8C677E" w14:textId="77777777" w:rsidTr="004A4359">
        <w:trPr>
          <w:trHeight w:val="952"/>
        </w:trPr>
        <w:tc>
          <w:tcPr>
            <w:tcW w:w="4820" w:type="dxa"/>
          </w:tcPr>
          <w:p w14:paraId="63347C2B" w14:textId="77777777" w:rsidR="001D0B38" w:rsidRPr="00191FAE" w:rsidRDefault="001D0B38" w:rsidP="004A4359">
            <w:pPr>
              <w:spacing w:before="140"/>
              <w:jc w:val="both"/>
              <w:rPr>
                <w:rFonts w:ascii="Times New Roman" w:hAnsi="Times New Roman"/>
                <w:szCs w:val="28"/>
              </w:rPr>
            </w:pPr>
            <w:r w:rsidRPr="000E42E2">
              <w:rPr>
                <w:rFonts w:ascii="Times New Roman" w:hAnsi="Times New Roman"/>
                <w:szCs w:val="28"/>
              </w:rPr>
              <w:t xml:space="preserve">Про </w:t>
            </w:r>
            <w:r>
              <w:rPr>
                <w:rFonts w:ascii="Times New Roman" w:hAnsi="Times New Roman"/>
                <w:szCs w:val="28"/>
              </w:rPr>
              <w:t xml:space="preserve">прийняття рішення про направлення </w:t>
            </w:r>
            <w:bookmarkStart w:id="1" w:name="_Hlk101961180"/>
            <w:r>
              <w:rPr>
                <w:rFonts w:ascii="Times New Roman" w:hAnsi="Times New Roman"/>
                <w:szCs w:val="28"/>
              </w:rPr>
              <w:t>довго</w:t>
            </w:r>
            <w:bookmarkEnd w:id="1"/>
            <w:r>
              <w:rPr>
                <w:rFonts w:ascii="Times New Roman" w:hAnsi="Times New Roman"/>
                <w:szCs w:val="28"/>
              </w:rPr>
              <w:t xml:space="preserve">строкової програми </w:t>
            </w:r>
            <w:r>
              <w:rPr>
                <w:rFonts w:ascii="Times New Roman" w:hAnsi="Times New Roman"/>
                <w:szCs w:val="28"/>
              </w:rPr>
              <w:softHyphen/>
              <w:t xml:space="preserve">— </w:t>
            </w:r>
            <w:r w:rsidRPr="000E42E2">
              <w:rPr>
                <w:rFonts w:ascii="Times New Roman" w:hAnsi="Times New Roman"/>
                <w:szCs w:val="28"/>
              </w:rPr>
              <w:t>Стратегі</w:t>
            </w:r>
            <w:r>
              <w:rPr>
                <w:rFonts w:ascii="Times New Roman" w:hAnsi="Times New Roman"/>
                <w:szCs w:val="28"/>
              </w:rPr>
              <w:t>я</w:t>
            </w:r>
            <w:r w:rsidRPr="000E42E2">
              <w:rPr>
                <w:rFonts w:ascii="Times New Roman" w:hAnsi="Times New Roman"/>
                <w:szCs w:val="28"/>
              </w:rPr>
              <w:t xml:space="preserve"> розвитку</w:t>
            </w:r>
            <w:r>
              <w:rPr>
                <w:rFonts w:ascii="Times New Roman" w:hAnsi="Times New Roman"/>
                <w:szCs w:val="28"/>
              </w:rPr>
              <w:t xml:space="preserve"> </w:t>
            </w:r>
            <w:r w:rsidRPr="000E42E2">
              <w:rPr>
                <w:rFonts w:ascii="Times New Roman" w:hAnsi="Times New Roman"/>
                <w:szCs w:val="28"/>
              </w:rPr>
              <w:t>Вараської міської територіальної громади на період до 2027 року</w:t>
            </w:r>
            <w:r>
              <w:rPr>
                <w:rFonts w:ascii="Times New Roman" w:hAnsi="Times New Roman"/>
                <w:szCs w:val="28"/>
              </w:rPr>
              <w:t xml:space="preserve"> </w:t>
            </w:r>
            <w:r w:rsidRPr="000E42E2">
              <w:rPr>
                <w:rFonts w:ascii="Times New Roman" w:hAnsi="Times New Roman"/>
                <w:szCs w:val="28"/>
              </w:rPr>
              <w:t xml:space="preserve">№7200-ПР-03 </w:t>
            </w:r>
            <w:r>
              <w:rPr>
                <w:rFonts w:ascii="Times New Roman" w:hAnsi="Times New Roman"/>
                <w:szCs w:val="28"/>
              </w:rPr>
              <w:t>до міжнародних інституцій сприяння розвитку громад</w:t>
            </w:r>
          </w:p>
        </w:tc>
      </w:tr>
    </w:tbl>
    <w:p w14:paraId="786B3FDC" w14:textId="77777777" w:rsidR="001D0B38" w:rsidRPr="00CA19E7" w:rsidRDefault="001D0B38" w:rsidP="001D0B38">
      <w:pPr>
        <w:rPr>
          <w:rFonts w:ascii="Times New Roman" w:eastAsia="Calibri" w:hAnsi="Times New Roman"/>
          <w:sz w:val="24"/>
          <w:szCs w:val="24"/>
        </w:rPr>
      </w:pPr>
    </w:p>
    <w:p w14:paraId="2ACCD24F" w14:textId="77777777" w:rsidR="001D0B38" w:rsidRDefault="001D0B38" w:rsidP="001D0B38">
      <w:pPr>
        <w:ind w:right="-1" w:firstLine="567"/>
        <w:jc w:val="both"/>
        <w:rPr>
          <w:rFonts w:ascii="Times New Roman" w:hAnsi="Times New Roman"/>
          <w:szCs w:val="28"/>
        </w:rPr>
      </w:pPr>
    </w:p>
    <w:p w14:paraId="457DDB20" w14:textId="489582EE" w:rsidR="001D0B38" w:rsidRPr="006500A4" w:rsidRDefault="001D0B38" w:rsidP="001D0B38">
      <w:pPr>
        <w:ind w:right="-1" w:firstLine="567"/>
        <w:jc w:val="both"/>
        <w:rPr>
          <w:bCs w:val="0"/>
          <w:szCs w:val="28"/>
        </w:rPr>
      </w:pPr>
      <w:r w:rsidRPr="000E42E2">
        <w:rPr>
          <w:rFonts w:ascii="Times New Roman" w:hAnsi="Times New Roman"/>
          <w:szCs w:val="28"/>
        </w:rPr>
        <w:t xml:space="preserve">З метою забезпечення сталого економічного та соціального розвитку Вараської міської територіальної громади, створення сприятливих умов для розвитку економіки, конкурентоспроможності, привабливого інвестиційного клімату громади, відповідно до законів України «Про стимулювання розвитку регіонів», «Про засади державної регіональної політики», </w:t>
      </w:r>
      <w:bookmarkStart w:id="2" w:name="_Hlk86351612"/>
      <w:r w:rsidRPr="000E42E2">
        <w:rPr>
          <w:rFonts w:ascii="Times New Roman" w:hAnsi="Times New Roman"/>
          <w:szCs w:val="28"/>
        </w:rPr>
        <w:t>постанов Кабінету Міністрів України</w:t>
      </w:r>
      <w:bookmarkEnd w:id="2"/>
      <w:r w:rsidRPr="000E42E2">
        <w:rPr>
          <w:rFonts w:ascii="Times New Roman" w:hAnsi="Times New Roman"/>
          <w:szCs w:val="28"/>
        </w:rPr>
        <w:t xml:space="preserve"> від 11.11.2015 №932 «Про затвердження Порядку розроблення регіональних стратегій розвитку і планів заходів з їх реалізації, а також проведення моніторингу та оцінки результативності реалізації зазначених регіональних стратегій і планів заходів», від 05.08.2020 №695 «Про затвердження Державної стратегії регіонального розвитку на 2021-2027 роки»</w:t>
      </w:r>
      <w:r w:rsidRPr="006500A4">
        <w:rPr>
          <w:rFonts w:ascii="Times New Roman" w:hAnsi="Times New Roman"/>
          <w:szCs w:val="28"/>
        </w:rPr>
        <w:t>, на підставі Указу Президента України від 24.02.2022  №64</w:t>
      </w:r>
      <w:r>
        <w:rPr>
          <w:rFonts w:ascii="Times New Roman" w:hAnsi="Times New Roman"/>
          <w:szCs w:val="28"/>
        </w:rPr>
        <w:t xml:space="preserve"> «</w:t>
      </w:r>
      <w:r w:rsidRPr="006500A4">
        <w:rPr>
          <w:rFonts w:ascii="Times New Roman" w:hAnsi="Times New Roman"/>
          <w:szCs w:val="28"/>
        </w:rPr>
        <w:t>Про введення воєнного стану в Україні</w:t>
      </w:r>
      <w:r>
        <w:rPr>
          <w:rFonts w:ascii="Times New Roman" w:hAnsi="Times New Roman"/>
          <w:szCs w:val="28"/>
        </w:rPr>
        <w:t>»</w:t>
      </w:r>
      <w:r w:rsidRPr="006500A4">
        <w:rPr>
          <w:rFonts w:ascii="Times New Roman" w:hAnsi="Times New Roman"/>
          <w:szCs w:val="28"/>
        </w:rPr>
        <w:t>,</w:t>
      </w:r>
      <w:r>
        <w:rPr>
          <w:rFonts w:ascii="Times New Roman" w:hAnsi="Times New Roman"/>
          <w:szCs w:val="28"/>
        </w:rPr>
        <w:t xml:space="preserve"> що </w:t>
      </w:r>
      <w:r w:rsidRPr="00D130EB">
        <w:rPr>
          <w:rFonts w:ascii="Times New Roman" w:hAnsi="Times New Roman"/>
          <w:szCs w:val="28"/>
          <w:shd w:val="clear" w:color="auto" w:fill="FFFFFF"/>
        </w:rPr>
        <w:t>затверджено Законом</w:t>
      </w:r>
      <w:r>
        <w:rPr>
          <w:rFonts w:ascii="Times New Roman" w:hAnsi="Times New Roman"/>
          <w:szCs w:val="28"/>
          <w:shd w:val="clear" w:color="auto" w:fill="FFFFFF"/>
        </w:rPr>
        <w:t xml:space="preserve"> України</w:t>
      </w:r>
      <w:r w:rsidRPr="00D130EB">
        <w:rPr>
          <w:rFonts w:ascii="Times New Roman" w:hAnsi="Times New Roman"/>
          <w:szCs w:val="28"/>
          <w:shd w:val="clear" w:color="auto" w:fill="FFFFFF"/>
        </w:rPr>
        <w:t> </w:t>
      </w:r>
      <w:hyperlink r:id="rId6" w:tgtFrame="_blank" w:history="1">
        <w:r w:rsidRPr="004D347F">
          <w:rPr>
            <w:rStyle w:val="a3"/>
            <w:rFonts w:ascii="Times New Roman" w:hAnsi="Times New Roman"/>
            <w:szCs w:val="28"/>
            <w:shd w:val="clear" w:color="auto" w:fill="FFFFFF"/>
          </w:rPr>
          <w:t>№2102-IX від 24.02.2022</w:t>
        </w:r>
      </w:hyperlink>
      <w:r w:rsidRPr="00D130EB">
        <w:rPr>
          <w:rFonts w:ascii="Times New Roman" w:hAnsi="Times New Roman"/>
          <w:szCs w:val="28"/>
          <w:shd w:val="clear" w:color="auto" w:fill="FFFFFF"/>
        </w:rPr>
        <w:t xml:space="preserve"> «Про затвердження Указу Президента України </w:t>
      </w:r>
      <w:r>
        <w:rPr>
          <w:rFonts w:ascii="Times New Roman" w:hAnsi="Times New Roman"/>
          <w:szCs w:val="28"/>
          <w:shd w:val="clear" w:color="auto" w:fill="FFFFFF"/>
        </w:rPr>
        <w:t>«</w:t>
      </w:r>
      <w:r w:rsidRPr="00D130EB">
        <w:rPr>
          <w:rFonts w:ascii="Times New Roman" w:hAnsi="Times New Roman"/>
          <w:szCs w:val="28"/>
          <w:shd w:val="clear" w:color="auto" w:fill="FFFFFF"/>
        </w:rPr>
        <w:t>Про введення воєнного стану в Україні»,</w:t>
      </w:r>
      <w:r w:rsidRPr="00D130EB">
        <w:rPr>
          <w:rFonts w:ascii="Times New Roman" w:hAnsi="Times New Roman"/>
          <w:szCs w:val="28"/>
        </w:rPr>
        <w:t xml:space="preserve"> </w:t>
      </w:r>
      <w:r w:rsidRPr="006500A4">
        <w:rPr>
          <w:szCs w:val="28"/>
        </w:rPr>
        <w:t>керуючись статтями 27, 52, 59 Закону України «Про місцеве самоврядування в Україні», виконавчий комітет Вараської міської ради</w:t>
      </w:r>
    </w:p>
    <w:p w14:paraId="084C2C60" w14:textId="77777777" w:rsidR="001D0B38" w:rsidRPr="00E00819" w:rsidRDefault="001D0B38" w:rsidP="001D0B38">
      <w:pPr>
        <w:ind w:right="-1" w:firstLine="567"/>
        <w:jc w:val="both"/>
        <w:rPr>
          <w:bCs w:val="0"/>
        </w:rPr>
      </w:pPr>
    </w:p>
    <w:p w14:paraId="6D4F18DE" w14:textId="77777777" w:rsidR="001D0B38" w:rsidRPr="00E00819" w:rsidRDefault="001D0B38" w:rsidP="001D0B38">
      <w:pPr>
        <w:spacing w:before="120"/>
        <w:ind w:firstLine="567"/>
        <w:jc w:val="center"/>
        <w:rPr>
          <w:bCs w:val="0"/>
        </w:rPr>
      </w:pPr>
      <w:r w:rsidRPr="00E00819">
        <w:t>В И Р І Ш И В:</w:t>
      </w:r>
    </w:p>
    <w:p w14:paraId="0E79ED1F" w14:textId="77777777" w:rsidR="001D0B38" w:rsidRPr="00CA19E7" w:rsidRDefault="001D0B38" w:rsidP="001D0B38">
      <w:pPr>
        <w:ind w:firstLine="709"/>
        <w:jc w:val="both"/>
        <w:rPr>
          <w:rFonts w:ascii="Times New Roman" w:hAnsi="Times New Roman"/>
          <w:sz w:val="36"/>
          <w:szCs w:val="36"/>
        </w:rPr>
      </w:pPr>
    </w:p>
    <w:p w14:paraId="768A6419" w14:textId="504EE731" w:rsidR="001D0B38" w:rsidRDefault="001D0B38" w:rsidP="001D0B38">
      <w:pPr>
        <w:widowControl w:val="0"/>
        <w:numPr>
          <w:ilvl w:val="0"/>
          <w:numId w:val="1"/>
        </w:numPr>
        <w:tabs>
          <w:tab w:val="left" w:pos="284"/>
          <w:tab w:val="left" w:pos="993"/>
        </w:tabs>
        <w:suppressAutoHyphens/>
        <w:autoSpaceDE w:val="0"/>
        <w:ind w:left="0" w:firstLine="567"/>
        <w:jc w:val="both"/>
        <w:rPr>
          <w:rFonts w:ascii="Times New Roman" w:hAnsi="Times New Roman"/>
          <w:szCs w:val="28"/>
          <w:lang w:eastAsia="zh-CN"/>
        </w:rPr>
      </w:pPr>
      <w:r>
        <w:rPr>
          <w:rFonts w:ascii="Times New Roman" w:hAnsi="Times New Roman"/>
          <w:szCs w:val="28"/>
          <w:lang w:eastAsia="zh-CN"/>
        </w:rPr>
        <w:t xml:space="preserve">Направити </w:t>
      </w:r>
      <w:r w:rsidRPr="000F50CE">
        <w:rPr>
          <w:rFonts w:ascii="Times New Roman" w:hAnsi="Times New Roman"/>
          <w:szCs w:val="28"/>
          <w:lang w:eastAsia="zh-CN"/>
        </w:rPr>
        <w:t>довг</w:t>
      </w:r>
      <w:r>
        <w:rPr>
          <w:rFonts w:ascii="Times New Roman" w:hAnsi="Times New Roman"/>
          <w:szCs w:val="28"/>
          <w:lang w:eastAsia="zh-CN"/>
        </w:rPr>
        <w:t>острокову</w:t>
      </w:r>
      <w:r w:rsidRPr="000F50CE">
        <w:rPr>
          <w:rFonts w:ascii="Times New Roman" w:hAnsi="Times New Roman"/>
          <w:szCs w:val="28"/>
          <w:lang w:eastAsia="zh-CN"/>
        </w:rPr>
        <w:t xml:space="preserve"> </w:t>
      </w:r>
      <w:r>
        <w:rPr>
          <w:rFonts w:ascii="Times New Roman" w:hAnsi="Times New Roman"/>
          <w:szCs w:val="28"/>
          <w:lang w:eastAsia="zh-CN"/>
        </w:rPr>
        <w:t>програму —</w:t>
      </w:r>
      <w:r w:rsidRPr="000E42E2">
        <w:rPr>
          <w:rFonts w:ascii="Times New Roman" w:hAnsi="Times New Roman"/>
          <w:szCs w:val="28"/>
          <w:lang w:eastAsia="zh-CN"/>
        </w:rPr>
        <w:t xml:space="preserve"> Стратегі</w:t>
      </w:r>
      <w:r>
        <w:rPr>
          <w:rFonts w:ascii="Times New Roman" w:hAnsi="Times New Roman"/>
          <w:szCs w:val="28"/>
          <w:lang w:eastAsia="zh-CN"/>
        </w:rPr>
        <w:t>я</w:t>
      </w:r>
      <w:r w:rsidRPr="000E42E2">
        <w:rPr>
          <w:rFonts w:ascii="Times New Roman" w:hAnsi="Times New Roman"/>
          <w:szCs w:val="28"/>
          <w:lang w:eastAsia="zh-CN"/>
        </w:rPr>
        <w:t xml:space="preserve"> розвитку </w:t>
      </w:r>
      <w:bookmarkStart w:id="3" w:name="_Hlk86393171"/>
      <w:r w:rsidRPr="000E42E2">
        <w:rPr>
          <w:rFonts w:ascii="Times New Roman" w:hAnsi="Times New Roman"/>
          <w:szCs w:val="28"/>
          <w:lang w:eastAsia="zh-CN"/>
        </w:rPr>
        <w:t>Вараської  міської територіальної  громади</w:t>
      </w:r>
      <w:bookmarkEnd w:id="3"/>
      <w:r w:rsidRPr="000E42E2">
        <w:rPr>
          <w:rFonts w:ascii="Times New Roman" w:hAnsi="Times New Roman"/>
          <w:szCs w:val="28"/>
          <w:lang w:eastAsia="zh-CN"/>
        </w:rPr>
        <w:t xml:space="preserve"> </w:t>
      </w:r>
      <w:r w:rsidRPr="00191FAE">
        <w:rPr>
          <w:rFonts w:ascii="Times New Roman" w:eastAsia="Calibri" w:hAnsi="Times New Roman"/>
          <w:sz w:val="20"/>
        </w:rPr>
        <w:t xml:space="preserve"> </w:t>
      </w:r>
      <w:bookmarkStart w:id="4" w:name="_Hlk86392596"/>
      <w:r w:rsidRPr="000E42E2">
        <w:rPr>
          <w:rFonts w:ascii="Times New Roman" w:hAnsi="Times New Roman"/>
          <w:szCs w:val="28"/>
          <w:lang w:eastAsia="zh-CN"/>
        </w:rPr>
        <w:t xml:space="preserve">на період </w:t>
      </w:r>
      <w:bookmarkEnd w:id="4"/>
      <w:r w:rsidRPr="000E42E2">
        <w:rPr>
          <w:rFonts w:ascii="Times New Roman" w:hAnsi="Times New Roman"/>
          <w:szCs w:val="28"/>
          <w:lang w:eastAsia="zh-CN"/>
        </w:rPr>
        <w:t>до 2027 року №7200-ПР-03</w:t>
      </w:r>
      <w:r>
        <w:rPr>
          <w:rFonts w:ascii="Times New Roman" w:hAnsi="Times New Roman"/>
          <w:szCs w:val="28"/>
          <w:lang w:eastAsia="zh-CN"/>
        </w:rPr>
        <w:t xml:space="preserve"> </w:t>
      </w:r>
      <w:r>
        <w:rPr>
          <w:rFonts w:ascii="Times New Roman" w:hAnsi="Times New Roman"/>
          <w:szCs w:val="28"/>
        </w:rPr>
        <w:t>до міжнародних інституцій сприяння розвитку громад з метою отримання економічно-аналітичного висновку</w:t>
      </w:r>
      <w:r w:rsidRPr="000E42E2">
        <w:rPr>
          <w:rFonts w:ascii="Times New Roman" w:hAnsi="Times New Roman"/>
          <w:szCs w:val="28"/>
          <w:lang w:eastAsia="zh-CN"/>
        </w:rPr>
        <w:t>.</w:t>
      </w:r>
    </w:p>
    <w:p w14:paraId="7E0816DE" w14:textId="17623B36" w:rsidR="001D0B38" w:rsidRDefault="001D0B38" w:rsidP="001D0B38">
      <w:pPr>
        <w:widowControl w:val="0"/>
        <w:tabs>
          <w:tab w:val="left" w:pos="284"/>
          <w:tab w:val="left" w:pos="993"/>
        </w:tabs>
        <w:suppressAutoHyphens/>
        <w:autoSpaceDE w:val="0"/>
        <w:ind w:left="567"/>
        <w:jc w:val="both"/>
        <w:rPr>
          <w:rFonts w:ascii="Times New Roman" w:hAnsi="Times New Roman"/>
          <w:szCs w:val="28"/>
          <w:lang w:eastAsia="zh-CN"/>
        </w:rPr>
      </w:pPr>
    </w:p>
    <w:p w14:paraId="2E864422" w14:textId="77777777" w:rsidR="001D0B38" w:rsidRDefault="001D0B38" w:rsidP="001D0B38">
      <w:pPr>
        <w:widowControl w:val="0"/>
        <w:tabs>
          <w:tab w:val="left" w:pos="284"/>
          <w:tab w:val="left" w:pos="993"/>
        </w:tabs>
        <w:suppressAutoHyphens/>
        <w:autoSpaceDE w:val="0"/>
        <w:ind w:left="567"/>
        <w:jc w:val="both"/>
        <w:rPr>
          <w:rFonts w:ascii="Times New Roman" w:hAnsi="Times New Roman"/>
          <w:szCs w:val="28"/>
          <w:lang w:eastAsia="zh-CN"/>
        </w:rPr>
      </w:pPr>
    </w:p>
    <w:p w14:paraId="45741B2B" w14:textId="77777777" w:rsidR="001D0B38" w:rsidRDefault="001D0B38" w:rsidP="001D0B38">
      <w:pPr>
        <w:widowControl w:val="0"/>
        <w:tabs>
          <w:tab w:val="left" w:pos="284"/>
          <w:tab w:val="left" w:pos="993"/>
        </w:tabs>
        <w:suppressAutoHyphens/>
        <w:autoSpaceDE w:val="0"/>
        <w:jc w:val="both"/>
        <w:rPr>
          <w:rFonts w:ascii="Times New Roman" w:hAnsi="Times New Roman"/>
          <w:szCs w:val="28"/>
          <w:lang w:eastAsia="zh-CN"/>
        </w:rPr>
      </w:pPr>
    </w:p>
    <w:p w14:paraId="12431764" w14:textId="77777777" w:rsidR="001D0B38" w:rsidRPr="000E42E2" w:rsidRDefault="001D0B38" w:rsidP="001D0B38">
      <w:pPr>
        <w:widowControl w:val="0"/>
        <w:tabs>
          <w:tab w:val="left" w:pos="426"/>
        </w:tabs>
        <w:suppressAutoHyphens/>
        <w:autoSpaceDE w:val="0"/>
        <w:spacing w:before="180"/>
        <w:ind w:firstLine="567"/>
        <w:jc w:val="both"/>
        <w:rPr>
          <w:rFonts w:ascii="Times New Roman" w:hAnsi="Times New Roman"/>
          <w:szCs w:val="28"/>
          <w:lang w:eastAsia="zh-CN"/>
        </w:rPr>
      </w:pPr>
      <w:r>
        <w:rPr>
          <w:rFonts w:ascii="Times New Roman" w:hAnsi="Times New Roman"/>
          <w:szCs w:val="28"/>
          <w:lang w:eastAsia="zh-CN"/>
        </w:rPr>
        <w:t>2</w:t>
      </w:r>
      <w:r w:rsidRPr="000E42E2">
        <w:rPr>
          <w:rFonts w:ascii="Times New Roman" w:hAnsi="Times New Roman"/>
          <w:szCs w:val="28"/>
          <w:lang w:eastAsia="zh-CN"/>
        </w:rPr>
        <w:t>.   Контроль   та    організацію    виконання    цього    рішення   покласти  на заступників міського голови з питань діяльності виконавчих органів ради відповідно до розподілу функціональних обов’язків.</w:t>
      </w:r>
    </w:p>
    <w:p w14:paraId="32E517D8" w14:textId="77777777" w:rsidR="001D0B38" w:rsidRPr="000E42E2" w:rsidRDefault="001D0B38" w:rsidP="001D0B38">
      <w:pPr>
        <w:widowControl w:val="0"/>
        <w:suppressAutoHyphens/>
        <w:autoSpaceDE w:val="0"/>
        <w:spacing w:before="140"/>
        <w:ind w:firstLine="709"/>
        <w:jc w:val="both"/>
        <w:rPr>
          <w:rFonts w:ascii="Times New Roman" w:hAnsi="Times New Roman"/>
          <w:szCs w:val="28"/>
          <w:lang w:eastAsia="zh-CN"/>
        </w:rPr>
      </w:pPr>
    </w:p>
    <w:p w14:paraId="19D07C02" w14:textId="77777777" w:rsidR="001D0B38" w:rsidRPr="00CA19E7" w:rsidRDefault="001D0B38" w:rsidP="001D0B38">
      <w:pPr>
        <w:tabs>
          <w:tab w:val="left" w:pos="1276"/>
        </w:tabs>
        <w:ind w:firstLine="567"/>
        <w:jc w:val="both"/>
        <w:rPr>
          <w:rFonts w:ascii="Times New Roman" w:eastAsia="Calibri" w:hAnsi="Times New Roman"/>
          <w:sz w:val="24"/>
          <w:szCs w:val="24"/>
        </w:rPr>
      </w:pPr>
    </w:p>
    <w:p w14:paraId="6E321797" w14:textId="77777777" w:rsidR="001D0B38" w:rsidRDefault="001D0B38" w:rsidP="001D0B38">
      <w:pPr>
        <w:rPr>
          <w:rFonts w:ascii="Times New Roman" w:eastAsia="Calibri" w:hAnsi="Times New Roman"/>
          <w:sz w:val="24"/>
          <w:szCs w:val="24"/>
        </w:rPr>
      </w:pPr>
    </w:p>
    <w:p w14:paraId="12BFE4E8" w14:textId="77777777" w:rsidR="001D0B38" w:rsidRPr="00CA19E7" w:rsidRDefault="001D0B38" w:rsidP="001D0B38">
      <w:pPr>
        <w:rPr>
          <w:rFonts w:ascii="Times New Roman" w:eastAsia="Calibri" w:hAnsi="Times New Roman"/>
          <w:sz w:val="24"/>
          <w:szCs w:val="24"/>
        </w:rPr>
      </w:pPr>
    </w:p>
    <w:p w14:paraId="66BD653B" w14:textId="77777777" w:rsidR="001D0B38" w:rsidRPr="00CA19E7" w:rsidRDefault="001D0B38" w:rsidP="001D0B38">
      <w:pPr>
        <w:rPr>
          <w:rFonts w:ascii="Times New Roman" w:eastAsia="Calibri" w:hAnsi="Times New Roman"/>
          <w:sz w:val="24"/>
          <w:szCs w:val="24"/>
        </w:rPr>
      </w:pPr>
    </w:p>
    <w:p w14:paraId="0AE1772E" w14:textId="77777777" w:rsidR="001D0B38" w:rsidRDefault="001D0B38" w:rsidP="001D0B38">
      <w:r w:rsidRPr="00CA19E7">
        <w:rPr>
          <w:rFonts w:ascii="Times New Roman" w:eastAsia="Calibri" w:hAnsi="Times New Roman"/>
          <w:szCs w:val="28"/>
        </w:rPr>
        <w:t>Міський голова</w:t>
      </w:r>
      <w:r w:rsidRPr="00CA19E7">
        <w:rPr>
          <w:rFonts w:ascii="Times New Roman" w:eastAsia="Calibri" w:hAnsi="Times New Roman"/>
          <w:szCs w:val="28"/>
        </w:rPr>
        <w:tab/>
      </w:r>
      <w:r w:rsidRPr="00CA19E7">
        <w:rPr>
          <w:rFonts w:ascii="Times New Roman" w:eastAsia="Calibri" w:hAnsi="Times New Roman"/>
          <w:szCs w:val="28"/>
        </w:rPr>
        <w:tab/>
      </w:r>
      <w:r w:rsidRPr="00CA19E7">
        <w:rPr>
          <w:rFonts w:ascii="Times New Roman" w:eastAsia="Calibri" w:hAnsi="Times New Roman"/>
          <w:szCs w:val="28"/>
        </w:rPr>
        <w:tab/>
      </w:r>
      <w:r w:rsidRPr="00CA19E7">
        <w:rPr>
          <w:rFonts w:ascii="Times New Roman" w:eastAsia="Calibri" w:hAnsi="Times New Roman"/>
          <w:szCs w:val="28"/>
        </w:rPr>
        <w:tab/>
        <w:t xml:space="preserve">          </w:t>
      </w:r>
      <w:r>
        <w:rPr>
          <w:rFonts w:ascii="Times New Roman" w:eastAsia="Calibri" w:hAnsi="Times New Roman"/>
          <w:szCs w:val="28"/>
        </w:rPr>
        <w:t xml:space="preserve"> </w:t>
      </w:r>
      <w:r w:rsidRPr="00CA19E7">
        <w:rPr>
          <w:rFonts w:ascii="Times New Roman" w:eastAsia="Calibri" w:hAnsi="Times New Roman"/>
          <w:szCs w:val="28"/>
        </w:rPr>
        <w:t xml:space="preserve">            </w:t>
      </w:r>
      <w:r w:rsidRPr="00CA19E7">
        <w:rPr>
          <w:rFonts w:ascii="Times New Roman" w:eastAsia="Calibri" w:hAnsi="Times New Roman"/>
          <w:szCs w:val="28"/>
        </w:rPr>
        <w:tab/>
      </w:r>
      <w:r>
        <w:rPr>
          <w:rFonts w:ascii="Times New Roman" w:eastAsia="Calibri" w:hAnsi="Times New Roman"/>
          <w:szCs w:val="28"/>
        </w:rPr>
        <w:t xml:space="preserve">  </w:t>
      </w:r>
      <w:r w:rsidRPr="00CA19E7">
        <w:rPr>
          <w:rFonts w:ascii="Times New Roman" w:eastAsia="Calibri" w:hAnsi="Times New Roman"/>
          <w:szCs w:val="28"/>
        </w:rPr>
        <w:t>Олександр МЕНЗУЛ</w:t>
      </w:r>
      <w:r w:rsidRPr="00CA19E7">
        <w:rPr>
          <w:rFonts w:ascii="Times New Roman" w:eastAsia="Calibri" w:hAnsi="Times New Roman"/>
          <w:b/>
          <w:sz w:val="26"/>
          <w:szCs w:val="26"/>
        </w:rPr>
        <w:t xml:space="preserve"> </w:t>
      </w:r>
      <w:r w:rsidRPr="00CA19E7">
        <w:rPr>
          <w:rFonts w:ascii="Times New Roman" w:eastAsia="Calibri" w:hAnsi="Times New Roman"/>
          <w:b/>
          <w:sz w:val="26"/>
          <w:szCs w:val="26"/>
        </w:rPr>
        <w:tab/>
      </w:r>
      <w:r w:rsidRPr="00CA19E7">
        <w:rPr>
          <w:rFonts w:ascii="Times New Roman" w:eastAsia="Calibri" w:hAnsi="Times New Roman"/>
          <w:b/>
          <w:sz w:val="26"/>
          <w:szCs w:val="26"/>
        </w:rPr>
        <w:tab/>
      </w:r>
      <w:r w:rsidRPr="00CA19E7">
        <w:rPr>
          <w:rFonts w:ascii="Times New Roman" w:eastAsia="Calibri" w:hAnsi="Times New Roman"/>
          <w:b/>
          <w:sz w:val="26"/>
          <w:szCs w:val="26"/>
        </w:rPr>
        <w:tab/>
      </w:r>
      <w:r w:rsidRPr="00CA19E7">
        <w:rPr>
          <w:rFonts w:ascii="Times New Roman" w:eastAsia="Calibri" w:hAnsi="Times New Roman"/>
          <w:b/>
          <w:sz w:val="26"/>
          <w:szCs w:val="26"/>
        </w:rPr>
        <w:tab/>
      </w:r>
      <w:r w:rsidRPr="00CA19E7">
        <w:rPr>
          <w:rFonts w:ascii="Times New Roman" w:eastAsia="Calibri" w:hAnsi="Times New Roman"/>
          <w:b/>
          <w:sz w:val="26"/>
          <w:szCs w:val="26"/>
        </w:rPr>
        <w:tab/>
      </w:r>
      <w:r w:rsidRPr="00CA19E7">
        <w:rPr>
          <w:rFonts w:ascii="Times New Roman" w:eastAsia="Calibri" w:hAnsi="Times New Roman"/>
          <w:b/>
          <w:sz w:val="26"/>
          <w:szCs w:val="26"/>
        </w:rPr>
        <w:tab/>
      </w:r>
    </w:p>
    <w:p w14:paraId="06A5E506" w14:textId="77777777" w:rsidR="001D0B38" w:rsidRPr="008E3181" w:rsidRDefault="001D0B38" w:rsidP="001D0B38">
      <w:pPr>
        <w:spacing w:after="160" w:line="259" w:lineRule="auto"/>
        <w:rPr>
          <w:rFonts w:ascii="Calibri" w:eastAsia="Calibri" w:hAnsi="Calibri" w:cs="Calibri"/>
          <w:bCs w:val="0"/>
          <w:sz w:val="22"/>
          <w:szCs w:val="22"/>
          <w:lang w:eastAsia="en-US"/>
        </w:rPr>
      </w:pPr>
      <w:r w:rsidRPr="008E3181">
        <w:rPr>
          <w:rFonts w:ascii="Times New Roman" w:eastAsia="Calibri" w:hAnsi="Times New Roman"/>
          <w:b/>
          <w:sz w:val="26"/>
          <w:szCs w:val="26"/>
        </w:rPr>
        <w:tab/>
      </w:r>
      <w:r w:rsidRPr="008E3181">
        <w:rPr>
          <w:rFonts w:ascii="Times New Roman" w:eastAsia="Calibri" w:hAnsi="Times New Roman"/>
          <w:b/>
          <w:sz w:val="26"/>
          <w:szCs w:val="26"/>
        </w:rPr>
        <w:tab/>
      </w:r>
      <w:r w:rsidRPr="008E3181">
        <w:rPr>
          <w:rFonts w:ascii="Times New Roman" w:eastAsia="Calibri" w:hAnsi="Times New Roman"/>
          <w:b/>
          <w:sz w:val="26"/>
          <w:szCs w:val="26"/>
        </w:rPr>
        <w:tab/>
      </w:r>
      <w:r w:rsidRPr="008E3181">
        <w:rPr>
          <w:rFonts w:ascii="Times New Roman" w:eastAsia="Calibri" w:hAnsi="Times New Roman"/>
          <w:b/>
          <w:sz w:val="26"/>
          <w:szCs w:val="26"/>
        </w:rPr>
        <w:tab/>
      </w:r>
      <w:r w:rsidRPr="008E3181">
        <w:rPr>
          <w:rFonts w:ascii="Times New Roman" w:eastAsia="Calibri" w:hAnsi="Times New Roman"/>
          <w:b/>
          <w:sz w:val="26"/>
          <w:szCs w:val="26"/>
        </w:rPr>
        <w:tab/>
      </w:r>
    </w:p>
    <w:p w14:paraId="6CFE5F23" w14:textId="77777777" w:rsidR="004467CF" w:rsidRDefault="004467CF"/>
    <w:sectPr w:rsidR="004467C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4E3EA2"/>
    <w:multiLevelType w:val="hybridMultilevel"/>
    <w:tmpl w:val="53FA06C4"/>
    <w:lvl w:ilvl="0" w:tplc="F6F809E0">
      <w:start w:val="1"/>
      <w:numFmt w:val="decimal"/>
      <w:lvlText w:val="%1."/>
      <w:lvlJc w:val="left"/>
      <w:pPr>
        <w:ind w:left="1936" w:hanging="375"/>
      </w:pPr>
      <w:rPr>
        <w:rFonts w:hint="default"/>
      </w:rPr>
    </w:lvl>
    <w:lvl w:ilvl="1" w:tplc="04220019" w:tentative="1">
      <w:start w:val="1"/>
      <w:numFmt w:val="lowerLetter"/>
      <w:lvlText w:val="%2."/>
      <w:lvlJc w:val="left"/>
      <w:pPr>
        <w:ind w:left="2641" w:hanging="360"/>
      </w:pPr>
    </w:lvl>
    <w:lvl w:ilvl="2" w:tplc="0422001B" w:tentative="1">
      <w:start w:val="1"/>
      <w:numFmt w:val="lowerRoman"/>
      <w:lvlText w:val="%3."/>
      <w:lvlJc w:val="right"/>
      <w:pPr>
        <w:ind w:left="3361" w:hanging="180"/>
      </w:pPr>
    </w:lvl>
    <w:lvl w:ilvl="3" w:tplc="0422000F" w:tentative="1">
      <w:start w:val="1"/>
      <w:numFmt w:val="decimal"/>
      <w:lvlText w:val="%4."/>
      <w:lvlJc w:val="left"/>
      <w:pPr>
        <w:ind w:left="4081" w:hanging="360"/>
      </w:pPr>
    </w:lvl>
    <w:lvl w:ilvl="4" w:tplc="04220019" w:tentative="1">
      <w:start w:val="1"/>
      <w:numFmt w:val="lowerLetter"/>
      <w:lvlText w:val="%5."/>
      <w:lvlJc w:val="left"/>
      <w:pPr>
        <w:ind w:left="4801" w:hanging="360"/>
      </w:pPr>
    </w:lvl>
    <w:lvl w:ilvl="5" w:tplc="0422001B" w:tentative="1">
      <w:start w:val="1"/>
      <w:numFmt w:val="lowerRoman"/>
      <w:lvlText w:val="%6."/>
      <w:lvlJc w:val="right"/>
      <w:pPr>
        <w:ind w:left="5521" w:hanging="180"/>
      </w:pPr>
    </w:lvl>
    <w:lvl w:ilvl="6" w:tplc="0422000F" w:tentative="1">
      <w:start w:val="1"/>
      <w:numFmt w:val="decimal"/>
      <w:lvlText w:val="%7."/>
      <w:lvlJc w:val="left"/>
      <w:pPr>
        <w:ind w:left="6241" w:hanging="360"/>
      </w:pPr>
    </w:lvl>
    <w:lvl w:ilvl="7" w:tplc="04220019" w:tentative="1">
      <w:start w:val="1"/>
      <w:numFmt w:val="lowerLetter"/>
      <w:lvlText w:val="%8."/>
      <w:lvlJc w:val="left"/>
      <w:pPr>
        <w:ind w:left="6961" w:hanging="360"/>
      </w:pPr>
    </w:lvl>
    <w:lvl w:ilvl="8" w:tplc="0422001B" w:tentative="1">
      <w:start w:val="1"/>
      <w:numFmt w:val="lowerRoman"/>
      <w:lvlText w:val="%9."/>
      <w:lvlJc w:val="right"/>
      <w:pPr>
        <w:ind w:left="768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B38"/>
    <w:rsid w:val="001D0B38"/>
    <w:rsid w:val="004467CF"/>
    <w:rsid w:val="004D6C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45BEA"/>
  <w15:chartTrackingRefBased/>
  <w15:docId w15:val="{23BEC488-B170-44C3-86B1-E6027882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B38"/>
    <w:pPr>
      <w:spacing w:after="0" w:line="240" w:lineRule="auto"/>
    </w:pPr>
    <w:rPr>
      <w:rFonts w:ascii="Times New Roman CYR" w:eastAsia="Times New Roman" w:hAnsi="Times New Roman CYR" w:cs="Times New Roman"/>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D0B38"/>
    <w:rPr>
      <w:strike w:val="0"/>
      <w:dstrike w:val="0"/>
      <w:color w:val="0260D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102-2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1407</Words>
  <Characters>802</Characters>
  <Application>Microsoft Office Word</Application>
  <DocSecurity>0</DocSecurity>
  <Lines>6</Lines>
  <Paragraphs>4</Paragraphs>
  <ScaleCrop>false</ScaleCrop>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zubrecka</dc:creator>
  <cp:keywords/>
  <dc:description/>
  <cp:lastModifiedBy>Ulyana Ostapovych</cp:lastModifiedBy>
  <cp:revision>2</cp:revision>
  <dcterms:created xsi:type="dcterms:W3CDTF">2022-06-06T11:28:00Z</dcterms:created>
  <dcterms:modified xsi:type="dcterms:W3CDTF">2022-06-06T11:28:00Z</dcterms:modified>
</cp:coreProperties>
</file>