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232B" w:rsidRPr="004E232B" w:rsidRDefault="004E232B" w:rsidP="004E232B">
      <w:pPr>
        <w:spacing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/>
        </w:rPr>
      </w:pPr>
      <w:r w:rsidRPr="004E232B">
        <w:rPr>
          <w:rFonts w:ascii="Times New Roman CYR" w:eastAsia="Batang" w:hAnsi="Times New Roman CYR" w:cs="Times New Roman"/>
          <w:noProof/>
          <w:sz w:val="28"/>
        </w:rPr>
        <w:drawing>
          <wp:inline distT="0" distB="0" distL="0" distR="0" wp14:anchorId="0A326F85" wp14:editId="4BED0114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2B" w:rsidRPr="004E232B" w:rsidRDefault="004E232B" w:rsidP="004E232B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4E232B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:rsidR="004E232B" w:rsidRPr="004E232B" w:rsidRDefault="004E232B" w:rsidP="004E232B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:rsidR="004E232B" w:rsidRPr="004E232B" w:rsidRDefault="004E232B" w:rsidP="004E232B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4E232B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:rsidR="004E232B" w:rsidRPr="004E232B" w:rsidRDefault="004E232B" w:rsidP="004E232B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4E232B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4E232B" w:rsidRPr="004E232B" w:rsidRDefault="004E232B" w:rsidP="004E232B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:rsidR="004E232B" w:rsidRPr="004E232B" w:rsidRDefault="004E232B" w:rsidP="004E232B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4E232B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4E232B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4E232B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4E232B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:rsidR="004E232B" w:rsidRDefault="004E232B" w:rsidP="004E232B">
      <w:pPr>
        <w:pStyle w:val="Default"/>
      </w:pPr>
    </w:p>
    <w:p w:rsidR="004E232B" w:rsidRDefault="004E232B" w:rsidP="004E232B">
      <w:pPr>
        <w:pStyle w:val="Default"/>
      </w:pPr>
    </w:p>
    <w:p w:rsidR="004E232B" w:rsidRDefault="004E232B" w:rsidP="004E232B">
      <w:pPr>
        <w:pStyle w:val="Default"/>
        <w:rPr>
          <w:b/>
          <w:bCs/>
          <w:sz w:val="28"/>
          <w:szCs w:val="28"/>
        </w:rPr>
      </w:pPr>
      <w:r w:rsidRPr="004E232B">
        <w:rPr>
          <w:sz w:val="28"/>
          <w:szCs w:val="28"/>
        </w:rPr>
        <w:t>31 серпня</w:t>
      </w:r>
      <w:r>
        <w:t xml:space="preserve"> </w:t>
      </w:r>
      <w:r>
        <w:rPr>
          <w:b/>
          <w:bCs/>
          <w:sz w:val="28"/>
          <w:szCs w:val="28"/>
        </w:rPr>
        <w:t xml:space="preserve"> 2022 року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258-РВ-22</w:t>
      </w:r>
    </w:p>
    <w:p w:rsidR="004E232B" w:rsidRDefault="004E232B" w:rsidP="004E232B">
      <w:pPr>
        <w:pStyle w:val="Default"/>
      </w:pPr>
    </w:p>
    <w:p w:rsidR="004E232B" w:rsidRDefault="004E232B" w:rsidP="004E23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створення Комісії з питань </w:t>
      </w:r>
    </w:p>
    <w:p w:rsidR="004E232B" w:rsidRDefault="004E232B" w:rsidP="004E23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забезпечення житлом дітей-сиріт, дітей, </w:t>
      </w:r>
    </w:p>
    <w:p w:rsidR="004E232B" w:rsidRDefault="004E232B" w:rsidP="004E23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позбавлених батьківського пікл</w:t>
      </w:r>
      <w:bookmarkStart w:id="0" w:name="_GoBack"/>
      <w:bookmarkEnd w:id="0"/>
      <w:r>
        <w:rPr>
          <w:sz w:val="28"/>
          <w:szCs w:val="28"/>
        </w:rPr>
        <w:t xml:space="preserve">ування, </w:t>
      </w:r>
    </w:p>
    <w:p w:rsidR="004E232B" w:rsidRDefault="004E232B" w:rsidP="004E232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числа</w:t>
      </w:r>
    </w:p>
    <w:p w:rsidR="004E232B" w:rsidRDefault="004E232B" w:rsidP="004E232B">
      <w:pPr>
        <w:rPr>
          <w:sz w:val="28"/>
          <w:szCs w:val="28"/>
        </w:rPr>
      </w:pPr>
    </w:p>
    <w:p w:rsidR="004E232B" w:rsidRDefault="004E232B" w:rsidP="004E232B">
      <w:pPr>
        <w:pStyle w:val="Default"/>
      </w:pPr>
    </w:p>
    <w:p w:rsidR="004E232B" w:rsidRDefault="004E232B" w:rsidP="004E23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E232B">
        <w:rPr>
          <w:sz w:val="28"/>
          <w:szCs w:val="28"/>
          <w:lang w:val="uk-UA"/>
        </w:rPr>
        <w:t>У зв’язку з кадровими змінами у виконавчих органах Вараської міської ради, з метою забезпечення виконання Постанови Кабінету Міністрів України від 26 травня 2021 року № 615 «Деякі питання забезпечення дітей- сиріт, дітей, позбавлених батьківського піклування, осіб з їх числа житлом та підтримки малих групових будинків», керуючись статтею 34, 40, частиною шостою статті 59 Закону України «Про місцеве самоврядування в Україні», виконавчий комітет Вараської міської ради</w:t>
      </w:r>
    </w:p>
    <w:p w:rsidR="004E232B" w:rsidRDefault="004E232B" w:rsidP="004E232B">
      <w:pPr>
        <w:pStyle w:val="Default"/>
      </w:pPr>
    </w:p>
    <w:p w:rsidR="004E232B" w:rsidRDefault="004E232B" w:rsidP="004E232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4E232B" w:rsidRDefault="004E232B" w:rsidP="004E232B">
      <w:pPr>
        <w:pStyle w:val="Default"/>
        <w:jc w:val="center"/>
        <w:rPr>
          <w:sz w:val="28"/>
          <w:szCs w:val="28"/>
        </w:rPr>
      </w:pPr>
    </w:p>
    <w:p w:rsidR="004E232B" w:rsidRDefault="004E232B" w:rsidP="004E23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Створити Комісію з питань забезпечення житлом дітей-сиріт, дітей, позбавлених батьківського піклування, осіб з їх числа №7100-КО-03 (додаток 1). </w:t>
      </w:r>
    </w:p>
    <w:p w:rsidR="004E232B" w:rsidRDefault="004E232B" w:rsidP="004E232B">
      <w:pPr>
        <w:pStyle w:val="Default"/>
        <w:jc w:val="both"/>
        <w:rPr>
          <w:sz w:val="28"/>
          <w:szCs w:val="28"/>
        </w:rPr>
      </w:pPr>
    </w:p>
    <w:p w:rsidR="004E232B" w:rsidRDefault="004E232B" w:rsidP="004E23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Затвердити Положення про комісію з питань забезпечення житлом дітей-сиріт, дітей, позбавлених батьківського піклування, осіб з їх числа №7100-П-09 (додаток 2). </w:t>
      </w:r>
    </w:p>
    <w:p w:rsidR="004E232B" w:rsidRDefault="004E232B" w:rsidP="004E232B">
      <w:pPr>
        <w:pStyle w:val="Default"/>
        <w:jc w:val="both"/>
        <w:rPr>
          <w:sz w:val="28"/>
          <w:szCs w:val="28"/>
        </w:rPr>
      </w:pPr>
    </w:p>
    <w:p w:rsidR="004E232B" w:rsidRDefault="004E232B" w:rsidP="004E23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Визнати таким, що втратило чинність рішення виконавчого комітету Вараської міської ради від 05.10.2021 №334 «Про створення Комісії з питань забезпечення житлом дітей-сиріт, дітей, позбавлених батьківського піклування, осіб з їх числа». </w:t>
      </w:r>
    </w:p>
    <w:p w:rsidR="004E232B" w:rsidRDefault="004E232B" w:rsidP="004E232B">
      <w:pPr>
        <w:pStyle w:val="Default"/>
        <w:jc w:val="both"/>
        <w:rPr>
          <w:sz w:val="28"/>
          <w:szCs w:val="28"/>
        </w:rPr>
      </w:pPr>
    </w:p>
    <w:p w:rsidR="004E232B" w:rsidRDefault="004E232B" w:rsidP="004E23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</w:rPr>
        <w:t>Хондоку</w:t>
      </w:r>
      <w:proofErr w:type="spellEnd"/>
      <w:r>
        <w:rPr>
          <w:sz w:val="28"/>
          <w:szCs w:val="28"/>
        </w:rPr>
        <w:t xml:space="preserve"> Р.В. </w:t>
      </w:r>
    </w:p>
    <w:p w:rsidR="004E232B" w:rsidRDefault="004E232B" w:rsidP="004E232B">
      <w:pPr>
        <w:pStyle w:val="Default"/>
        <w:jc w:val="both"/>
        <w:rPr>
          <w:sz w:val="28"/>
          <w:szCs w:val="28"/>
        </w:rPr>
      </w:pPr>
    </w:p>
    <w:p w:rsidR="004E232B" w:rsidRPr="004E232B" w:rsidRDefault="004E232B" w:rsidP="004E232B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4E232B" w:rsidRPr="004E232B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2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32B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FCD1"/>
  <w15:chartTrackingRefBased/>
  <w15:docId w15:val="{AEAA4A3A-F5DE-4B09-ADF1-E18F9438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4E2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965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2022-09-05T07:14:00Z</dcterms:created>
  <dcterms:modified xsi:type="dcterms:W3CDTF">2022-09-05T07:16:00Z</dcterms:modified>
</cp:coreProperties>
</file>