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44A17" w14:textId="77777777" w:rsidR="00791993" w:rsidRDefault="00791993" w:rsidP="00791993">
      <w:pPr>
        <w:jc w:val="center"/>
      </w:pPr>
      <w:r>
        <w:rPr>
          <w:noProof/>
        </w:rPr>
        <w:drawing>
          <wp:inline distT="0" distB="0" distL="0" distR="0" wp14:anchorId="7B2D6C15" wp14:editId="18986462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B2D86" w14:textId="77777777" w:rsidR="00791993" w:rsidRDefault="00791993" w:rsidP="00791993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623E2700" w14:textId="77777777" w:rsidR="00791993" w:rsidRDefault="00791993" w:rsidP="0079199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056B031F" w14:textId="77777777" w:rsidR="00791993" w:rsidRDefault="00791993" w:rsidP="00791993">
      <w:pPr>
        <w:spacing w:line="276" w:lineRule="auto"/>
        <w:jc w:val="center"/>
        <w:rPr>
          <w:b/>
          <w:szCs w:val="28"/>
        </w:rPr>
      </w:pPr>
    </w:p>
    <w:p w14:paraId="756360C0" w14:textId="77777777" w:rsidR="00791993" w:rsidRDefault="00791993" w:rsidP="0079199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839134" w14:textId="77777777" w:rsidR="00791993" w:rsidRDefault="00791993" w:rsidP="0079199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2661749" w14:textId="77777777" w:rsidR="00791993" w:rsidRDefault="00791993" w:rsidP="00791993">
      <w:pPr>
        <w:spacing w:line="276" w:lineRule="auto"/>
        <w:jc w:val="center"/>
        <w:rPr>
          <w:b/>
          <w:szCs w:val="28"/>
        </w:rPr>
      </w:pPr>
    </w:p>
    <w:p w14:paraId="3198297B" w14:textId="77777777" w:rsidR="00791993" w:rsidRDefault="00791993" w:rsidP="00791993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357C3072" w14:textId="77777777" w:rsidR="00791993" w:rsidRDefault="00791993" w:rsidP="00791993">
      <w:pPr>
        <w:rPr>
          <w:b/>
        </w:rPr>
      </w:pPr>
    </w:p>
    <w:p w14:paraId="785B5A4E" w14:textId="77777777" w:rsidR="00791993" w:rsidRDefault="00791993" w:rsidP="00791993">
      <w:pPr>
        <w:rPr>
          <w:b/>
        </w:rPr>
      </w:pPr>
    </w:p>
    <w:p w14:paraId="63A45AD2" w14:textId="4974FE39" w:rsidR="00791993" w:rsidRPr="00913EA3" w:rsidRDefault="00A42EC5" w:rsidP="00791993">
      <w:pPr>
        <w:jc w:val="both"/>
        <w:rPr>
          <w:b/>
          <w:sz w:val="28"/>
          <w:szCs w:val="28"/>
          <w:u w:val="single"/>
          <w:lang w:val="uk-UA"/>
        </w:rPr>
      </w:pPr>
      <w:r w:rsidRPr="00913EA3">
        <w:rPr>
          <w:b/>
          <w:sz w:val="28"/>
          <w:szCs w:val="28"/>
          <w:u w:val="single"/>
        </w:rPr>
        <w:t>0</w:t>
      </w:r>
      <w:r w:rsidR="00913EA3">
        <w:rPr>
          <w:b/>
          <w:sz w:val="28"/>
          <w:szCs w:val="28"/>
          <w:u w:val="single"/>
          <w:lang w:val="uk-UA"/>
        </w:rPr>
        <w:t>8</w:t>
      </w:r>
      <w:r w:rsidRPr="00913EA3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  <w:lang w:val="uk-UA"/>
        </w:rPr>
        <w:t>листопада</w:t>
      </w:r>
      <w:r w:rsidR="00791993">
        <w:rPr>
          <w:b/>
          <w:sz w:val="28"/>
          <w:szCs w:val="28"/>
        </w:rPr>
        <w:t xml:space="preserve"> 202</w:t>
      </w:r>
      <w:r w:rsidR="001657F1">
        <w:rPr>
          <w:b/>
          <w:sz w:val="28"/>
          <w:szCs w:val="28"/>
          <w:lang w:val="uk-UA"/>
        </w:rPr>
        <w:t>2</w:t>
      </w:r>
      <w:r w:rsidR="00791993">
        <w:rPr>
          <w:b/>
          <w:sz w:val="28"/>
          <w:szCs w:val="28"/>
        </w:rPr>
        <w:t xml:space="preserve">  року</w:t>
      </w:r>
      <w:r w:rsidR="00791993">
        <w:rPr>
          <w:b/>
          <w:sz w:val="28"/>
          <w:szCs w:val="28"/>
        </w:rPr>
        <w:tab/>
        <w:t xml:space="preserve">                                             </w:t>
      </w:r>
      <w:r w:rsidR="00791993">
        <w:rPr>
          <w:b/>
          <w:sz w:val="28"/>
          <w:szCs w:val="28"/>
        </w:rPr>
        <w:tab/>
        <w:t xml:space="preserve">  №</w:t>
      </w:r>
      <w:r w:rsidR="00913EA3">
        <w:rPr>
          <w:b/>
          <w:sz w:val="28"/>
          <w:szCs w:val="28"/>
          <w:u w:val="single"/>
          <w:lang w:val="uk-UA"/>
        </w:rPr>
        <w:t>384-РВ-22</w:t>
      </w:r>
      <w:bookmarkStart w:id="0" w:name="_GoBack"/>
      <w:bookmarkEnd w:id="0"/>
    </w:p>
    <w:p w14:paraId="333D0720" w14:textId="77777777" w:rsidR="00791993" w:rsidRDefault="00791993" w:rsidP="00791993">
      <w:pPr>
        <w:jc w:val="both"/>
        <w:rPr>
          <w:sz w:val="28"/>
          <w:szCs w:val="28"/>
        </w:rPr>
      </w:pPr>
    </w:p>
    <w:p w14:paraId="4747327D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погодження інвестиційної </w:t>
      </w:r>
    </w:p>
    <w:p w14:paraId="1168B36A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 у сфері централізованого </w:t>
      </w:r>
    </w:p>
    <w:p w14:paraId="78B7A05A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водопостачання та водовідведення </w:t>
      </w:r>
    </w:p>
    <w:p w14:paraId="378F9B66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ВП «Рівненська АЕС» ДП </w:t>
      </w:r>
    </w:p>
    <w:p w14:paraId="1B4977E4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«НАЕК «Енергоатом» на 202</w:t>
      </w:r>
      <w:r w:rsidR="001657F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</w:t>
      </w:r>
    </w:p>
    <w:p w14:paraId="6C892584" w14:textId="77777777" w:rsidR="00791993" w:rsidRDefault="00791993" w:rsidP="00791993">
      <w:pPr>
        <w:jc w:val="both"/>
        <w:rPr>
          <w:sz w:val="24"/>
          <w:szCs w:val="24"/>
          <w:lang w:val="uk-UA"/>
        </w:rPr>
      </w:pPr>
    </w:p>
    <w:p w14:paraId="647121ED" w14:textId="77777777" w:rsidR="00791993" w:rsidRDefault="00791993" w:rsidP="00791993">
      <w:pPr>
        <w:jc w:val="both"/>
        <w:rPr>
          <w:bCs/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  <w:t xml:space="preserve">Розглянувши заяву, яка подана  ВП «Рівненська АЕС» ДП «НАЕК «Енергоатом» листом від </w:t>
      </w:r>
      <w:r w:rsidR="001657F1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</w:t>
      </w:r>
      <w:r w:rsidR="001657F1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.202</w:t>
      </w:r>
      <w:r w:rsidR="001657F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року №15</w:t>
      </w:r>
      <w:r w:rsidR="001657F1">
        <w:rPr>
          <w:sz w:val="28"/>
          <w:szCs w:val="28"/>
          <w:lang w:val="uk-UA"/>
        </w:rPr>
        <w:t>019</w:t>
      </w:r>
      <w:r>
        <w:rPr>
          <w:sz w:val="28"/>
          <w:szCs w:val="28"/>
          <w:lang w:val="uk-UA"/>
        </w:rPr>
        <w:t>/174, відповідно до Наказу Міністерства розвитку громад та територій України від 19 серпня 2020 року №191</w:t>
      </w:r>
      <w:r>
        <w:rPr>
          <w:b/>
          <w:bCs/>
          <w:color w:val="333333"/>
          <w:sz w:val="26"/>
          <w:szCs w:val="26"/>
          <w:shd w:val="clear" w:color="auto" w:fill="FFFFFF"/>
          <w:lang w:val="uk-UA"/>
        </w:rPr>
        <w:t xml:space="preserve">  «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>
        <w:rPr>
          <w:sz w:val="28"/>
          <w:szCs w:val="28"/>
          <w:lang w:val="uk-UA"/>
        </w:rPr>
        <w:t xml:space="preserve">, враховуючи статтю 13, 18-1 Закону України «Про питну воду та питне водопостачання», керуючись статтею 28, 30 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14:paraId="632F6D5E" w14:textId="77777777" w:rsidR="00791993" w:rsidRDefault="00791993" w:rsidP="0079199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В:</w:t>
      </w:r>
    </w:p>
    <w:p w14:paraId="2D839B0C" w14:textId="77777777" w:rsidR="00791993" w:rsidRDefault="00791993" w:rsidP="00791993">
      <w:pPr>
        <w:jc w:val="center"/>
        <w:rPr>
          <w:sz w:val="28"/>
          <w:szCs w:val="28"/>
          <w:lang w:val="uk-UA"/>
        </w:rPr>
      </w:pPr>
    </w:p>
    <w:p w14:paraId="2CDFE46A" w14:textId="44911EB4" w:rsidR="00791993" w:rsidRDefault="00791993" w:rsidP="0079199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Погодити інвестиційну програму у сфері централізованого водопостачання та водовідведення для ВП «Рівненська АЕС» ДП «НАЕК</w:t>
      </w:r>
      <w:r w:rsidR="00C422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«Енергоатом» на 202</w:t>
      </w:r>
      <w:r w:rsidR="001657F1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>рік</w:t>
      </w:r>
      <w:r w:rsidR="00577971">
        <w:rPr>
          <w:sz w:val="28"/>
          <w:szCs w:val="28"/>
          <w:lang w:val="uk-UA"/>
        </w:rPr>
        <w:t xml:space="preserve"> (додається)</w:t>
      </w:r>
      <w:r>
        <w:rPr>
          <w:sz w:val="28"/>
          <w:szCs w:val="28"/>
          <w:lang w:val="uk-UA"/>
        </w:rPr>
        <w:t>.</w:t>
      </w:r>
    </w:p>
    <w:p w14:paraId="244A942C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5C231168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 Контроль за виконанням рішення покласти на заступника міського голови  з питань діяльності виконавчих органів ради Ігоря ВОСКОБОЙНИКА.</w:t>
      </w:r>
    </w:p>
    <w:p w14:paraId="485FB02D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9F68FAF" w14:textId="77777777" w:rsidR="00791993" w:rsidRDefault="00791993" w:rsidP="007919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Міський голова                                                             Олександр  МЕНЗУЛ </w:t>
      </w:r>
    </w:p>
    <w:p w14:paraId="22F2DE2E" w14:textId="77777777" w:rsidR="00791993" w:rsidRDefault="00791993" w:rsidP="00791993">
      <w:pPr>
        <w:jc w:val="right"/>
        <w:rPr>
          <w:sz w:val="28"/>
          <w:szCs w:val="28"/>
          <w:lang w:val="uk-UA"/>
        </w:rPr>
      </w:pPr>
    </w:p>
    <w:p w14:paraId="5A4247A0" w14:textId="77777777" w:rsidR="00791993" w:rsidRDefault="00791993" w:rsidP="00791993">
      <w:pPr>
        <w:jc w:val="right"/>
        <w:rPr>
          <w:sz w:val="28"/>
          <w:szCs w:val="28"/>
          <w:lang w:val="uk-UA"/>
        </w:rPr>
      </w:pPr>
    </w:p>
    <w:p w14:paraId="3BC2B8D1" w14:textId="77777777" w:rsidR="00791993" w:rsidRDefault="00791993" w:rsidP="00791993">
      <w:pPr>
        <w:jc w:val="right"/>
        <w:rPr>
          <w:sz w:val="28"/>
          <w:szCs w:val="28"/>
          <w:lang w:val="uk-UA"/>
        </w:rPr>
      </w:pPr>
    </w:p>
    <w:p w14:paraId="3838EEC9" w14:textId="77777777" w:rsidR="001657F1" w:rsidRDefault="001657F1" w:rsidP="00791993">
      <w:pPr>
        <w:jc w:val="right"/>
        <w:rPr>
          <w:sz w:val="28"/>
          <w:szCs w:val="28"/>
          <w:lang w:val="uk-UA"/>
        </w:rPr>
      </w:pPr>
    </w:p>
    <w:sectPr w:rsidR="001657F1" w:rsidSect="00C42216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26D8F"/>
    <w:multiLevelType w:val="hybridMultilevel"/>
    <w:tmpl w:val="C52E055E"/>
    <w:lvl w:ilvl="0" w:tplc="AB22BFC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F129D2"/>
    <w:multiLevelType w:val="hybridMultilevel"/>
    <w:tmpl w:val="A32420AE"/>
    <w:lvl w:ilvl="0" w:tplc="25DCF070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93"/>
    <w:rsid w:val="001657F1"/>
    <w:rsid w:val="00315F14"/>
    <w:rsid w:val="00577971"/>
    <w:rsid w:val="00660F10"/>
    <w:rsid w:val="006730F9"/>
    <w:rsid w:val="00791993"/>
    <w:rsid w:val="008C05E1"/>
    <w:rsid w:val="008E13C1"/>
    <w:rsid w:val="00913EA3"/>
    <w:rsid w:val="00A42EC5"/>
    <w:rsid w:val="00B665BF"/>
    <w:rsid w:val="00B913D6"/>
    <w:rsid w:val="00C42216"/>
    <w:rsid w:val="00C61A2F"/>
    <w:rsid w:val="00D55FDD"/>
    <w:rsid w:val="00D6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8E43"/>
  <w15:chartTrackingRefBased/>
  <w15:docId w15:val="{21DFA50D-8BFD-4D5F-853A-70D4F671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791993"/>
    <w:pPr>
      <w:autoSpaceDE w:val="0"/>
      <w:autoSpaceDN w:val="0"/>
    </w:pPr>
    <w:rPr>
      <w:rFonts w:ascii="Times New Roman CYR" w:hAnsi="Times New Roman CYR" w:cs="Times New Roman CYR"/>
      <w:b/>
      <w:bCs/>
      <w:sz w:val="22"/>
      <w:szCs w:val="22"/>
      <w:lang w:val="uk-UA" w:eastAsia="x-none"/>
    </w:rPr>
  </w:style>
  <w:style w:type="character" w:customStyle="1" w:styleId="20">
    <w:name w:val="Основной текст 2 Знак"/>
    <w:basedOn w:val="a0"/>
    <w:link w:val="2"/>
    <w:semiHidden/>
    <w:rsid w:val="00791993"/>
    <w:rPr>
      <w:rFonts w:ascii="Times New Roman CYR" w:eastAsia="Times New Roman" w:hAnsi="Times New Roman CYR" w:cs="Times New Roman CYR"/>
      <w:b/>
      <w:bCs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0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575</Characters>
  <Application>Microsoft Office Word</Application>
  <DocSecurity>0</DocSecurity>
  <Lines>4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2</cp:revision>
  <cp:lastPrinted>2022-11-02T08:57:00Z</cp:lastPrinted>
  <dcterms:created xsi:type="dcterms:W3CDTF">2022-11-10T14:05:00Z</dcterms:created>
  <dcterms:modified xsi:type="dcterms:W3CDTF">2022-11-10T14:05:00Z</dcterms:modified>
</cp:coreProperties>
</file>