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289D483" w:rsidR="00C636D6" w:rsidRPr="00463861" w:rsidRDefault="00C636D6" w:rsidP="004224B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63861">
        <w:rPr>
          <w:b/>
          <w:sz w:val="28"/>
          <w:szCs w:val="28"/>
          <w:lang w:val="uk-UA"/>
        </w:rPr>
        <w:t>Аналіз стану виконання фінансового плану за 202</w:t>
      </w:r>
      <w:r w:rsidR="00B02A3C" w:rsidRPr="00463861">
        <w:rPr>
          <w:b/>
          <w:sz w:val="28"/>
          <w:szCs w:val="28"/>
          <w:lang w:val="uk-UA"/>
        </w:rPr>
        <w:t>2</w:t>
      </w:r>
      <w:r w:rsidRPr="00463861">
        <w:rPr>
          <w:b/>
          <w:sz w:val="28"/>
          <w:szCs w:val="28"/>
          <w:lang w:val="uk-UA"/>
        </w:rPr>
        <w:t xml:space="preserve"> р</w:t>
      </w:r>
      <w:r w:rsidR="00BD5961" w:rsidRPr="00463861">
        <w:rPr>
          <w:b/>
          <w:sz w:val="28"/>
          <w:szCs w:val="28"/>
          <w:lang w:val="uk-UA"/>
        </w:rPr>
        <w:t>ік</w:t>
      </w:r>
    </w:p>
    <w:p w14:paraId="5CE87BFB" w14:textId="77777777" w:rsidR="00F72819" w:rsidRPr="00463861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463861">
        <w:rPr>
          <w:b/>
          <w:sz w:val="28"/>
          <w:szCs w:val="28"/>
          <w:lang w:val="uk-UA"/>
        </w:rPr>
        <w:t>КП «Управляюча компанія «</w:t>
      </w:r>
      <w:proofErr w:type="spellStart"/>
      <w:r w:rsidRPr="00463861">
        <w:rPr>
          <w:b/>
          <w:sz w:val="28"/>
          <w:szCs w:val="28"/>
          <w:lang w:val="uk-UA"/>
        </w:rPr>
        <w:t>Житлокомунсервіс</w:t>
      </w:r>
      <w:proofErr w:type="spellEnd"/>
      <w:r w:rsidRPr="00463861">
        <w:rPr>
          <w:b/>
          <w:sz w:val="28"/>
          <w:szCs w:val="28"/>
          <w:lang w:val="uk-UA"/>
        </w:rPr>
        <w:t xml:space="preserve">» </w:t>
      </w:r>
      <w:proofErr w:type="spellStart"/>
      <w:r w:rsidRPr="00463861">
        <w:rPr>
          <w:b/>
          <w:sz w:val="28"/>
          <w:szCs w:val="28"/>
          <w:lang w:val="uk-UA"/>
        </w:rPr>
        <w:t>Вараської</w:t>
      </w:r>
      <w:proofErr w:type="spellEnd"/>
      <w:r w:rsidRPr="00463861">
        <w:rPr>
          <w:b/>
          <w:sz w:val="28"/>
          <w:szCs w:val="28"/>
          <w:lang w:val="uk-UA"/>
        </w:rPr>
        <w:t xml:space="preserve"> міської ради</w:t>
      </w:r>
    </w:p>
    <w:p w14:paraId="5DE927D2" w14:textId="380E71BB" w:rsidR="00F72819" w:rsidRPr="00463861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08C597A4" w:rsidR="00B02A3C" w:rsidRPr="00463861" w:rsidRDefault="00B02A3C" w:rsidP="00F07874">
      <w:pPr>
        <w:spacing w:before="240"/>
        <w:ind w:firstLine="539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>Комунальне підприємств</w:t>
      </w:r>
      <w:r w:rsidR="00591839" w:rsidRPr="00463861">
        <w:rPr>
          <w:sz w:val="28"/>
          <w:szCs w:val="28"/>
          <w:lang w:val="uk-UA"/>
        </w:rPr>
        <w:t>о</w:t>
      </w:r>
      <w:r w:rsidRPr="00463861">
        <w:rPr>
          <w:sz w:val="28"/>
          <w:szCs w:val="28"/>
          <w:lang w:val="uk-UA"/>
        </w:rPr>
        <w:t xml:space="preserve"> «Управляюча компанія «</w:t>
      </w:r>
      <w:proofErr w:type="spellStart"/>
      <w:r w:rsidRPr="00463861">
        <w:rPr>
          <w:sz w:val="28"/>
          <w:szCs w:val="28"/>
          <w:lang w:val="uk-UA"/>
        </w:rPr>
        <w:t>Житлокомунсервіс</w:t>
      </w:r>
      <w:proofErr w:type="spellEnd"/>
      <w:r w:rsidRPr="00463861">
        <w:rPr>
          <w:sz w:val="28"/>
          <w:szCs w:val="28"/>
          <w:lang w:val="uk-UA"/>
        </w:rPr>
        <w:t xml:space="preserve">» </w:t>
      </w:r>
      <w:proofErr w:type="spellStart"/>
      <w:r w:rsidRPr="00463861">
        <w:rPr>
          <w:sz w:val="28"/>
          <w:szCs w:val="28"/>
          <w:lang w:val="uk-UA"/>
        </w:rPr>
        <w:t>Вараської</w:t>
      </w:r>
      <w:proofErr w:type="spellEnd"/>
      <w:r w:rsidRPr="00463861">
        <w:rPr>
          <w:sz w:val="28"/>
          <w:szCs w:val="28"/>
          <w:lang w:val="uk-UA"/>
        </w:rPr>
        <w:t xml:space="preserve"> міської ради (далі - </w:t>
      </w:r>
      <w:r w:rsidR="00590EC5" w:rsidRPr="00463861">
        <w:rPr>
          <w:sz w:val="28"/>
          <w:szCs w:val="28"/>
          <w:lang w:val="uk-UA"/>
        </w:rPr>
        <w:t>КП «ЖКС»</w:t>
      </w:r>
      <w:r w:rsidRPr="00463861">
        <w:rPr>
          <w:sz w:val="28"/>
          <w:szCs w:val="28"/>
          <w:lang w:val="uk-UA"/>
        </w:rPr>
        <w:t>) надає послуги з управління багатоквартирними будинками</w:t>
      </w:r>
      <w:r w:rsidR="000434F9" w:rsidRPr="00463861">
        <w:rPr>
          <w:sz w:val="28"/>
          <w:szCs w:val="28"/>
          <w:lang w:val="uk-UA"/>
        </w:rPr>
        <w:t>,</w:t>
      </w:r>
      <w:r w:rsidRPr="00463861">
        <w:rPr>
          <w:sz w:val="28"/>
          <w:szCs w:val="28"/>
          <w:lang w:val="uk-UA"/>
        </w:rPr>
        <w:t xml:space="preserve"> та прибиранн</w:t>
      </w:r>
      <w:r w:rsidR="000434F9" w:rsidRPr="00463861">
        <w:rPr>
          <w:sz w:val="28"/>
          <w:szCs w:val="28"/>
          <w:lang w:val="uk-UA"/>
        </w:rPr>
        <w:t>я</w:t>
      </w:r>
      <w:r w:rsidRPr="00463861">
        <w:rPr>
          <w:sz w:val="28"/>
          <w:szCs w:val="28"/>
          <w:lang w:val="uk-UA"/>
        </w:rPr>
        <w:t xml:space="preserve"> прибудинкових територій, поводження (вивіз) з відходами.</w:t>
      </w:r>
    </w:p>
    <w:p w14:paraId="54A982BF" w14:textId="3C578A9D" w:rsidR="00C254D2" w:rsidRPr="00463861" w:rsidRDefault="00C254D2" w:rsidP="00590EC5">
      <w:pPr>
        <w:spacing w:before="120"/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Всього </w:t>
      </w:r>
      <w:r w:rsidRPr="00463861">
        <w:rPr>
          <w:b/>
          <w:bCs/>
          <w:sz w:val="28"/>
          <w:szCs w:val="28"/>
          <w:lang w:val="uk-UA"/>
        </w:rPr>
        <w:t>доходи</w:t>
      </w:r>
      <w:r w:rsidRPr="00463861">
        <w:rPr>
          <w:sz w:val="28"/>
          <w:szCs w:val="28"/>
          <w:lang w:val="uk-UA"/>
        </w:rPr>
        <w:t xml:space="preserve"> комунального підприємства </w:t>
      </w:r>
      <w:bookmarkStart w:id="1" w:name="_Hlk79511926"/>
      <w:r w:rsidR="00711F72" w:rsidRPr="00463861">
        <w:rPr>
          <w:sz w:val="28"/>
          <w:szCs w:val="28"/>
          <w:lang w:val="uk-UA"/>
        </w:rPr>
        <w:t>«</w:t>
      </w:r>
      <w:r w:rsidRPr="00463861">
        <w:rPr>
          <w:sz w:val="28"/>
          <w:szCs w:val="28"/>
          <w:lang w:val="uk-UA"/>
        </w:rPr>
        <w:t>Управляюча компанія «</w:t>
      </w:r>
      <w:proofErr w:type="spellStart"/>
      <w:r w:rsidRPr="00463861">
        <w:rPr>
          <w:sz w:val="28"/>
          <w:szCs w:val="28"/>
          <w:lang w:val="uk-UA"/>
        </w:rPr>
        <w:t>Житлокомунсервіс</w:t>
      </w:r>
      <w:proofErr w:type="spellEnd"/>
      <w:r w:rsidRPr="00463861">
        <w:rPr>
          <w:sz w:val="28"/>
          <w:szCs w:val="28"/>
          <w:lang w:val="uk-UA"/>
        </w:rPr>
        <w:t xml:space="preserve">» </w:t>
      </w:r>
      <w:proofErr w:type="spellStart"/>
      <w:r w:rsidRPr="00463861">
        <w:rPr>
          <w:sz w:val="28"/>
          <w:szCs w:val="28"/>
          <w:lang w:val="uk-UA"/>
        </w:rPr>
        <w:t>Вараської</w:t>
      </w:r>
      <w:proofErr w:type="spellEnd"/>
      <w:r w:rsidRPr="00463861">
        <w:rPr>
          <w:sz w:val="28"/>
          <w:szCs w:val="28"/>
          <w:lang w:val="uk-UA"/>
        </w:rPr>
        <w:t xml:space="preserve"> міської ради </w:t>
      </w:r>
      <w:bookmarkStart w:id="2" w:name="_Hlk129160539"/>
      <w:bookmarkEnd w:id="1"/>
      <w:r w:rsidR="001E758D" w:rsidRPr="00463861">
        <w:rPr>
          <w:sz w:val="28"/>
          <w:szCs w:val="28"/>
          <w:lang w:val="uk-UA"/>
        </w:rPr>
        <w:t xml:space="preserve">у 2022 році </w:t>
      </w:r>
      <w:r w:rsidRPr="00463861">
        <w:rPr>
          <w:sz w:val="28"/>
          <w:szCs w:val="28"/>
          <w:lang w:val="uk-UA"/>
        </w:rPr>
        <w:t>склада</w:t>
      </w:r>
      <w:r w:rsidR="001E758D" w:rsidRPr="00463861">
        <w:rPr>
          <w:sz w:val="28"/>
          <w:szCs w:val="28"/>
          <w:lang w:val="uk-UA"/>
        </w:rPr>
        <w:t>ли</w:t>
      </w:r>
      <w:r w:rsidRPr="00463861">
        <w:rPr>
          <w:sz w:val="28"/>
          <w:szCs w:val="28"/>
          <w:lang w:val="uk-UA"/>
        </w:rPr>
        <w:t xml:space="preserve"> </w:t>
      </w:r>
      <w:bookmarkEnd w:id="2"/>
      <w:r w:rsidR="00711F72" w:rsidRPr="00463861">
        <w:rPr>
          <w:b/>
          <w:bCs/>
          <w:sz w:val="28"/>
          <w:szCs w:val="28"/>
          <w:lang w:val="uk-UA"/>
        </w:rPr>
        <w:t>21 532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., що на </w:t>
      </w:r>
      <w:r w:rsidR="00711F72" w:rsidRPr="00463861">
        <w:rPr>
          <w:sz w:val="28"/>
          <w:szCs w:val="28"/>
          <w:lang w:val="uk-UA"/>
        </w:rPr>
        <w:t>2 588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., або на </w:t>
      </w:r>
      <w:r w:rsidR="008A4641" w:rsidRPr="00463861">
        <w:rPr>
          <w:sz w:val="28"/>
          <w:szCs w:val="28"/>
          <w:lang w:val="uk-UA"/>
        </w:rPr>
        <w:t>1</w:t>
      </w:r>
      <w:r w:rsidR="00711F72" w:rsidRPr="00463861">
        <w:rPr>
          <w:sz w:val="28"/>
          <w:szCs w:val="28"/>
          <w:lang w:val="uk-UA"/>
        </w:rPr>
        <w:t>4</w:t>
      </w:r>
      <w:r w:rsidRPr="00463861">
        <w:rPr>
          <w:sz w:val="28"/>
          <w:szCs w:val="28"/>
          <w:lang w:val="uk-UA"/>
        </w:rPr>
        <w:t>%  більше від запланованих.</w:t>
      </w:r>
    </w:p>
    <w:p w14:paraId="646601C8" w14:textId="06C7CB89" w:rsidR="001E758D" w:rsidRPr="00463861" w:rsidRDefault="001E758D" w:rsidP="000E24E2">
      <w:pPr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Всього доходи складаються  з: чистого доходу від реалізації продукції (товарів, робіт, послуг) в сумі </w:t>
      </w:r>
      <w:r w:rsidR="00711F72" w:rsidRPr="00463861">
        <w:rPr>
          <w:sz w:val="28"/>
          <w:szCs w:val="28"/>
          <w:lang w:val="uk-UA"/>
        </w:rPr>
        <w:t>20 009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, що на </w:t>
      </w:r>
      <w:r w:rsidR="00711F72" w:rsidRPr="00463861">
        <w:rPr>
          <w:sz w:val="28"/>
          <w:szCs w:val="28"/>
          <w:lang w:val="uk-UA"/>
        </w:rPr>
        <w:t>1 065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 (</w:t>
      </w:r>
      <w:r w:rsidR="00E0269D" w:rsidRPr="00463861">
        <w:rPr>
          <w:sz w:val="28"/>
          <w:szCs w:val="28"/>
          <w:lang w:val="uk-UA"/>
        </w:rPr>
        <w:t xml:space="preserve">або </w:t>
      </w:r>
      <w:r w:rsidRPr="00463861">
        <w:rPr>
          <w:sz w:val="28"/>
          <w:szCs w:val="28"/>
          <w:lang w:val="uk-UA"/>
        </w:rPr>
        <w:t xml:space="preserve">на 6%) </w:t>
      </w:r>
      <w:r w:rsidR="00E0269D" w:rsidRPr="00463861">
        <w:rPr>
          <w:sz w:val="28"/>
          <w:szCs w:val="28"/>
          <w:lang w:val="uk-UA"/>
        </w:rPr>
        <w:t>більше</w:t>
      </w:r>
      <w:r w:rsidRPr="00463861">
        <w:rPr>
          <w:sz w:val="28"/>
          <w:szCs w:val="28"/>
          <w:lang w:val="uk-UA"/>
        </w:rPr>
        <w:t xml:space="preserve"> від планованого показника</w:t>
      </w:r>
      <w:r w:rsidR="00E0269D" w:rsidRPr="00463861">
        <w:rPr>
          <w:sz w:val="28"/>
          <w:szCs w:val="28"/>
          <w:lang w:val="uk-UA"/>
        </w:rPr>
        <w:t xml:space="preserve"> та</w:t>
      </w:r>
      <w:r w:rsidRPr="00463861">
        <w:rPr>
          <w:sz w:val="28"/>
          <w:szCs w:val="28"/>
          <w:lang w:val="uk-UA"/>
        </w:rPr>
        <w:t xml:space="preserve">  </w:t>
      </w:r>
      <w:bookmarkStart w:id="3" w:name="_Hlk129336713"/>
      <w:r w:rsidRPr="00463861">
        <w:rPr>
          <w:sz w:val="28"/>
          <w:szCs w:val="28"/>
          <w:lang w:val="uk-UA"/>
        </w:rPr>
        <w:t xml:space="preserve">інших  операційних </w:t>
      </w:r>
      <w:bookmarkEnd w:id="3"/>
      <w:r w:rsidRPr="00463861">
        <w:rPr>
          <w:sz w:val="28"/>
          <w:szCs w:val="28"/>
          <w:lang w:val="uk-UA"/>
        </w:rPr>
        <w:t xml:space="preserve">доходів в сумі  </w:t>
      </w:r>
      <w:r w:rsidR="00E0269D" w:rsidRPr="00463861">
        <w:rPr>
          <w:sz w:val="28"/>
          <w:szCs w:val="28"/>
          <w:lang w:val="uk-UA"/>
        </w:rPr>
        <w:t>1 523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, </w:t>
      </w:r>
      <w:r w:rsidR="00E0269D" w:rsidRPr="00463861">
        <w:rPr>
          <w:sz w:val="28"/>
          <w:szCs w:val="28"/>
          <w:lang w:val="uk-UA"/>
        </w:rPr>
        <w:t>які не планувалися.</w:t>
      </w:r>
    </w:p>
    <w:p w14:paraId="3F892E96" w14:textId="2F6CC643" w:rsidR="00C254D2" w:rsidRPr="00463861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463861">
        <w:rPr>
          <w:b/>
          <w:bCs/>
          <w:sz w:val="28"/>
          <w:szCs w:val="28"/>
          <w:lang w:val="uk-UA"/>
        </w:rPr>
        <w:t>Витрати</w:t>
      </w:r>
      <w:r w:rsidRPr="00463861">
        <w:rPr>
          <w:sz w:val="28"/>
          <w:szCs w:val="28"/>
          <w:lang w:val="uk-UA"/>
        </w:rPr>
        <w:t xml:space="preserve"> комунального підприємства</w:t>
      </w:r>
      <w:r w:rsidR="004B213A" w:rsidRPr="00463861">
        <w:rPr>
          <w:sz w:val="28"/>
          <w:szCs w:val="28"/>
          <w:lang w:val="uk-UA"/>
        </w:rPr>
        <w:t xml:space="preserve"> </w:t>
      </w:r>
      <w:r w:rsidR="001E758D" w:rsidRPr="00463861">
        <w:rPr>
          <w:sz w:val="28"/>
          <w:szCs w:val="28"/>
          <w:lang w:val="uk-UA"/>
        </w:rPr>
        <w:t xml:space="preserve">у 2022 році </w:t>
      </w:r>
      <w:r w:rsidRPr="00463861">
        <w:rPr>
          <w:sz w:val="28"/>
          <w:szCs w:val="28"/>
          <w:lang w:val="uk-UA"/>
        </w:rPr>
        <w:t>за фактичними показниками станов</w:t>
      </w:r>
      <w:r w:rsidR="004B213A" w:rsidRPr="00463861">
        <w:rPr>
          <w:sz w:val="28"/>
          <w:szCs w:val="28"/>
          <w:lang w:val="uk-UA"/>
        </w:rPr>
        <w:t>или</w:t>
      </w:r>
      <w:r w:rsidRPr="00463861">
        <w:rPr>
          <w:sz w:val="28"/>
          <w:szCs w:val="28"/>
          <w:lang w:val="uk-UA"/>
        </w:rPr>
        <w:t xml:space="preserve"> </w:t>
      </w:r>
      <w:r w:rsidR="008C5395" w:rsidRPr="00463861">
        <w:rPr>
          <w:b/>
          <w:bCs/>
          <w:sz w:val="28"/>
          <w:szCs w:val="28"/>
          <w:lang w:val="uk-UA"/>
        </w:rPr>
        <w:t>20 895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., що перевищує показник затвердженого фінансового плану на </w:t>
      </w:r>
      <w:bookmarkStart w:id="4" w:name="_Hlk129351228"/>
      <w:r w:rsidR="008C5395" w:rsidRPr="00463861">
        <w:rPr>
          <w:sz w:val="28"/>
          <w:szCs w:val="28"/>
          <w:lang w:val="uk-UA"/>
        </w:rPr>
        <w:t>1 999</w:t>
      </w:r>
      <w:r w:rsidRPr="00463861">
        <w:rPr>
          <w:sz w:val="28"/>
          <w:szCs w:val="28"/>
          <w:lang w:val="uk-UA"/>
        </w:rPr>
        <w:t xml:space="preserve"> </w:t>
      </w:r>
      <w:bookmarkEnd w:id="4"/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 та становлять </w:t>
      </w:r>
      <w:r w:rsidR="008C5395" w:rsidRPr="00463861">
        <w:rPr>
          <w:sz w:val="28"/>
          <w:szCs w:val="28"/>
          <w:lang w:val="uk-UA"/>
        </w:rPr>
        <w:t>111</w:t>
      </w:r>
      <w:r w:rsidRPr="00463861">
        <w:rPr>
          <w:sz w:val="28"/>
          <w:szCs w:val="28"/>
          <w:lang w:val="uk-UA"/>
        </w:rPr>
        <w:t>% до плану (плано</w:t>
      </w:r>
      <w:r w:rsidR="00591839" w:rsidRPr="00463861">
        <w:rPr>
          <w:sz w:val="28"/>
          <w:szCs w:val="28"/>
          <w:lang w:val="uk-UA"/>
        </w:rPr>
        <w:t>вий показник</w:t>
      </w:r>
      <w:r w:rsidRPr="00463861">
        <w:rPr>
          <w:sz w:val="28"/>
          <w:szCs w:val="28"/>
          <w:lang w:val="uk-UA"/>
        </w:rPr>
        <w:t xml:space="preserve"> – </w:t>
      </w:r>
      <w:r w:rsidR="008C5395" w:rsidRPr="00463861">
        <w:rPr>
          <w:sz w:val="28"/>
          <w:szCs w:val="28"/>
          <w:lang w:val="uk-UA"/>
        </w:rPr>
        <w:t>18 896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.). </w:t>
      </w:r>
    </w:p>
    <w:p w14:paraId="0CCCF475" w14:textId="4948379E" w:rsidR="00C254D2" w:rsidRPr="00463861" w:rsidRDefault="009D72B2" w:rsidP="000E24E2">
      <w:pPr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Всього витрати комунального підприємства складаються </w:t>
      </w:r>
      <w:r w:rsidR="00C254D2" w:rsidRPr="00463861">
        <w:rPr>
          <w:sz w:val="28"/>
          <w:szCs w:val="28"/>
          <w:lang w:val="uk-UA"/>
        </w:rPr>
        <w:t>з</w:t>
      </w:r>
      <w:r w:rsidRPr="00463861">
        <w:rPr>
          <w:sz w:val="28"/>
          <w:szCs w:val="28"/>
          <w:lang w:val="uk-UA"/>
        </w:rPr>
        <w:t>:</w:t>
      </w:r>
      <w:r w:rsidR="00C254D2" w:rsidRPr="00463861">
        <w:rPr>
          <w:sz w:val="28"/>
          <w:szCs w:val="28"/>
          <w:lang w:val="uk-UA"/>
        </w:rPr>
        <w:t xml:space="preserve"> собівартості реалізованої продукції </w:t>
      </w:r>
      <w:r w:rsidR="002D0F29" w:rsidRPr="00463861">
        <w:rPr>
          <w:sz w:val="28"/>
          <w:szCs w:val="28"/>
          <w:lang w:val="uk-UA"/>
        </w:rPr>
        <w:t xml:space="preserve">(товарів, робіт, послуг)  </w:t>
      </w:r>
      <w:r w:rsidR="00C254D2" w:rsidRPr="00463861">
        <w:rPr>
          <w:sz w:val="28"/>
          <w:szCs w:val="28"/>
          <w:lang w:val="uk-UA"/>
        </w:rPr>
        <w:t xml:space="preserve">в сумі </w:t>
      </w:r>
      <w:r w:rsidR="008C5395" w:rsidRPr="00463861">
        <w:rPr>
          <w:sz w:val="28"/>
          <w:szCs w:val="28"/>
          <w:lang w:val="uk-UA"/>
        </w:rPr>
        <w:t>16 324</w:t>
      </w:r>
      <w:r w:rsidR="00C647FD" w:rsidRPr="00463861">
        <w:rPr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 xml:space="preserve">., що </w:t>
      </w:r>
      <w:r w:rsidR="008C5395" w:rsidRPr="00463861">
        <w:rPr>
          <w:sz w:val="28"/>
          <w:szCs w:val="28"/>
          <w:lang w:val="uk-UA"/>
        </w:rPr>
        <w:t>менше</w:t>
      </w:r>
      <w:r w:rsidR="00C254D2" w:rsidRPr="00463861">
        <w:rPr>
          <w:sz w:val="28"/>
          <w:szCs w:val="28"/>
          <w:lang w:val="uk-UA"/>
        </w:rPr>
        <w:t xml:space="preserve"> від затвердженого фін</w:t>
      </w:r>
      <w:r w:rsidR="008C5395" w:rsidRPr="00463861">
        <w:rPr>
          <w:sz w:val="28"/>
          <w:szCs w:val="28"/>
          <w:lang w:val="uk-UA"/>
        </w:rPr>
        <w:t xml:space="preserve">ансовим </w:t>
      </w:r>
      <w:r w:rsidR="00C254D2" w:rsidRPr="00463861">
        <w:rPr>
          <w:sz w:val="28"/>
          <w:szCs w:val="28"/>
          <w:lang w:val="uk-UA"/>
        </w:rPr>
        <w:t xml:space="preserve">планом показника на </w:t>
      </w:r>
      <w:r w:rsidR="008C5395" w:rsidRPr="00463861">
        <w:rPr>
          <w:sz w:val="28"/>
          <w:szCs w:val="28"/>
          <w:lang w:val="uk-UA"/>
        </w:rPr>
        <w:t>1780</w:t>
      </w:r>
      <w:r w:rsidR="008A4641" w:rsidRPr="00463861">
        <w:rPr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8A4641" w:rsidRPr="00463861">
        <w:rPr>
          <w:sz w:val="28"/>
          <w:szCs w:val="28"/>
          <w:lang w:val="uk-UA"/>
        </w:rPr>
        <w:t>.</w:t>
      </w:r>
      <w:r w:rsidR="00D75BE9" w:rsidRPr="00463861">
        <w:rPr>
          <w:sz w:val="28"/>
          <w:szCs w:val="28"/>
          <w:lang w:val="uk-UA"/>
        </w:rPr>
        <w:t>,</w:t>
      </w:r>
      <w:r w:rsidR="00C254D2" w:rsidRPr="00463861">
        <w:rPr>
          <w:sz w:val="28"/>
          <w:szCs w:val="28"/>
          <w:lang w:val="uk-UA"/>
        </w:rPr>
        <w:t xml:space="preserve"> або на </w:t>
      </w:r>
      <w:r w:rsidR="008C5395" w:rsidRPr="00463861">
        <w:rPr>
          <w:sz w:val="28"/>
          <w:szCs w:val="28"/>
          <w:lang w:val="uk-UA"/>
        </w:rPr>
        <w:t>10</w:t>
      </w:r>
      <w:r w:rsidR="00C254D2" w:rsidRPr="00463861">
        <w:rPr>
          <w:sz w:val="28"/>
          <w:szCs w:val="28"/>
          <w:lang w:val="uk-UA"/>
        </w:rPr>
        <w:t>%;</w:t>
      </w:r>
      <w:r w:rsidR="00103267" w:rsidRPr="00463861">
        <w:rPr>
          <w:sz w:val="28"/>
          <w:szCs w:val="28"/>
          <w:lang w:val="uk-UA"/>
        </w:rPr>
        <w:t xml:space="preserve"> </w:t>
      </w:r>
      <w:r w:rsidR="00C254D2" w:rsidRPr="00463861">
        <w:rPr>
          <w:sz w:val="28"/>
          <w:szCs w:val="28"/>
          <w:lang w:val="uk-UA"/>
        </w:rPr>
        <w:t xml:space="preserve"> </w:t>
      </w:r>
      <w:r w:rsidR="008C5395" w:rsidRPr="00463861">
        <w:rPr>
          <w:sz w:val="28"/>
          <w:szCs w:val="28"/>
          <w:lang w:val="uk-UA"/>
        </w:rPr>
        <w:t>інших  операційних</w:t>
      </w:r>
      <w:r w:rsidR="00C254D2" w:rsidRPr="00463861">
        <w:rPr>
          <w:sz w:val="28"/>
          <w:szCs w:val="28"/>
          <w:lang w:val="uk-UA"/>
        </w:rPr>
        <w:t xml:space="preserve"> витрат – </w:t>
      </w:r>
      <w:r w:rsidR="008C5395" w:rsidRPr="00463861">
        <w:rPr>
          <w:sz w:val="28"/>
          <w:szCs w:val="28"/>
          <w:lang w:val="uk-UA"/>
        </w:rPr>
        <w:t xml:space="preserve">4 382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>.</w:t>
      </w:r>
      <w:r w:rsidR="00103267" w:rsidRPr="00463861">
        <w:rPr>
          <w:sz w:val="28"/>
          <w:szCs w:val="28"/>
          <w:lang w:val="uk-UA"/>
        </w:rPr>
        <w:t xml:space="preserve">, </w:t>
      </w:r>
      <w:r w:rsidR="008C5395" w:rsidRPr="00463861">
        <w:rPr>
          <w:sz w:val="28"/>
          <w:szCs w:val="28"/>
          <w:lang w:val="uk-UA"/>
        </w:rPr>
        <w:t>які не планувалися</w:t>
      </w:r>
      <w:r w:rsidR="00C254D2" w:rsidRPr="00463861">
        <w:rPr>
          <w:sz w:val="28"/>
          <w:szCs w:val="28"/>
          <w:lang w:val="uk-UA"/>
        </w:rPr>
        <w:t xml:space="preserve">; </w:t>
      </w:r>
      <w:r w:rsidR="008C5395" w:rsidRPr="00463861">
        <w:rPr>
          <w:sz w:val="28"/>
          <w:szCs w:val="28"/>
          <w:lang w:val="uk-UA"/>
        </w:rPr>
        <w:t xml:space="preserve">інших  витрат – </w:t>
      </w:r>
      <w:r w:rsidR="00806B49" w:rsidRPr="00463861">
        <w:rPr>
          <w:sz w:val="28"/>
          <w:szCs w:val="28"/>
          <w:lang w:val="uk-UA"/>
        </w:rPr>
        <w:t>49</w:t>
      </w:r>
      <w:r w:rsidR="008C5395" w:rsidRPr="00463861">
        <w:rPr>
          <w:sz w:val="28"/>
          <w:szCs w:val="28"/>
          <w:lang w:val="uk-UA"/>
        </w:rPr>
        <w:t xml:space="preserve"> </w:t>
      </w:r>
      <w:proofErr w:type="spellStart"/>
      <w:r w:rsidR="008C5395" w:rsidRPr="00463861">
        <w:rPr>
          <w:sz w:val="28"/>
          <w:szCs w:val="28"/>
          <w:lang w:val="uk-UA"/>
        </w:rPr>
        <w:t>тис.грн</w:t>
      </w:r>
      <w:proofErr w:type="spellEnd"/>
      <w:r w:rsidR="008C5395" w:rsidRPr="00463861">
        <w:rPr>
          <w:sz w:val="28"/>
          <w:szCs w:val="28"/>
          <w:lang w:val="uk-UA"/>
        </w:rPr>
        <w:t xml:space="preserve">., які не планувалися;  </w:t>
      </w:r>
      <w:r w:rsidR="00103267" w:rsidRPr="00463861">
        <w:rPr>
          <w:sz w:val="28"/>
          <w:szCs w:val="28"/>
          <w:lang w:val="uk-UA"/>
        </w:rPr>
        <w:t xml:space="preserve"> </w:t>
      </w:r>
      <w:r w:rsidR="00C254D2" w:rsidRPr="00463861">
        <w:rPr>
          <w:sz w:val="28"/>
          <w:szCs w:val="28"/>
          <w:lang w:val="uk-UA"/>
        </w:rPr>
        <w:t xml:space="preserve">витрат з податку на прибуток – </w:t>
      </w:r>
      <w:r w:rsidR="00806B49" w:rsidRPr="00463861">
        <w:rPr>
          <w:sz w:val="28"/>
          <w:szCs w:val="28"/>
          <w:lang w:val="uk-UA"/>
        </w:rPr>
        <w:t>140</w:t>
      </w:r>
      <w:r w:rsidR="00103267" w:rsidRPr="00463861">
        <w:rPr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>.</w:t>
      </w:r>
      <w:r w:rsidR="00CE5666" w:rsidRPr="00463861">
        <w:rPr>
          <w:sz w:val="28"/>
          <w:szCs w:val="28"/>
          <w:lang w:val="uk-UA"/>
        </w:rPr>
        <w:t xml:space="preserve"> при запланованих – </w:t>
      </w:r>
      <w:r w:rsidR="00806B49" w:rsidRPr="00463861">
        <w:rPr>
          <w:sz w:val="28"/>
          <w:szCs w:val="28"/>
          <w:lang w:val="uk-UA"/>
        </w:rPr>
        <w:t>12</w:t>
      </w:r>
      <w:r w:rsidR="00CE5666" w:rsidRPr="00463861">
        <w:rPr>
          <w:sz w:val="28"/>
          <w:szCs w:val="28"/>
          <w:lang w:val="uk-UA"/>
        </w:rPr>
        <w:t xml:space="preserve"> </w:t>
      </w:r>
      <w:proofErr w:type="spellStart"/>
      <w:r w:rsidR="00CE5666" w:rsidRPr="00463861">
        <w:rPr>
          <w:sz w:val="28"/>
          <w:szCs w:val="28"/>
          <w:lang w:val="uk-UA"/>
        </w:rPr>
        <w:t>тис.грн</w:t>
      </w:r>
      <w:proofErr w:type="spellEnd"/>
      <w:r w:rsidR="00CE5666" w:rsidRPr="00463861">
        <w:rPr>
          <w:sz w:val="28"/>
          <w:szCs w:val="28"/>
          <w:lang w:val="uk-UA"/>
        </w:rPr>
        <w:t>.</w:t>
      </w:r>
      <w:r w:rsidR="00C254D2" w:rsidRPr="00463861">
        <w:rPr>
          <w:sz w:val="28"/>
          <w:szCs w:val="28"/>
          <w:lang w:val="uk-UA"/>
        </w:rPr>
        <w:t xml:space="preserve"> </w:t>
      </w:r>
    </w:p>
    <w:p w14:paraId="2DCAD651" w14:textId="291D7835" w:rsidR="00C254D2" w:rsidRPr="00463861" w:rsidRDefault="009D72B2" w:rsidP="000E24E2">
      <w:pPr>
        <w:spacing w:before="140" w:after="140"/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У  2022 році  </w:t>
      </w:r>
      <w:r w:rsidR="00A23D58" w:rsidRPr="00463861">
        <w:rPr>
          <w:sz w:val="28"/>
          <w:szCs w:val="28"/>
          <w:lang w:val="uk-UA"/>
        </w:rPr>
        <w:t xml:space="preserve">КП «ЖКС» </w:t>
      </w:r>
      <w:bookmarkStart w:id="5" w:name="_Hlk79579651"/>
      <w:r w:rsidRPr="00463861">
        <w:rPr>
          <w:sz w:val="28"/>
          <w:szCs w:val="28"/>
          <w:lang w:val="uk-UA"/>
        </w:rPr>
        <w:t xml:space="preserve"> </w:t>
      </w:r>
      <w:r w:rsidR="00C254D2" w:rsidRPr="00463861">
        <w:rPr>
          <w:sz w:val="28"/>
          <w:szCs w:val="28"/>
          <w:lang w:val="uk-UA"/>
        </w:rPr>
        <w:t xml:space="preserve">спрацювало </w:t>
      </w:r>
      <w:bookmarkEnd w:id="5"/>
      <w:r w:rsidR="00C254D2" w:rsidRPr="00463861">
        <w:rPr>
          <w:b/>
          <w:bCs/>
          <w:sz w:val="28"/>
          <w:szCs w:val="28"/>
          <w:lang w:val="uk-UA"/>
        </w:rPr>
        <w:t>з прибутком</w:t>
      </w:r>
      <w:r w:rsidR="00C254D2" w:rsidRPr="00463861">
        <w:rPr>
          <w:sz w:val="28"/>
          <w:szCs w:val="28"/>
          <w:lang w:val="uk-UA"/>
        </w:rPr>
        <w:t xml:space="preserve"> в розмірі </w:t>
      </w:r>
      <w:r w:rsidR="00D75BE9" w:rsidRPr="00463861">
        <w:rPr>
          <w:b/>
          <w:bCs/>
          <w:sz w:val="28"/>
          <w:szCs w:val="28"/>
          <w:lang w:val="uk-UA"/>
        </w:rPr>
        <w:t>637</w:t>
      </w:r>
      <w:r w:rsidR="00C254D2" w:rsidRPr="0046386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 xml:space="preserve">., що </w:t>
      </w:r>
      <w:r w:rsidR="00A23D58" w:rsidRPr="00463861">
        <w:rPr>
          <w:sz w:val="28"/>
          <w:szCs w:val="28"/>
          <w:lang w:val="uk-UA"/>
        </w:rPr>
        <w:t xml:space="preserve">більший </w:t>
      </w:r>
      <w:r w:rsidR="00C254D2" w:rsidRPr="00463861">
        <w:rPr>
          <w:sz w:val="28"/>
          <w:szCs w:val="28"/>
          <w:lang w:val="uk-UA"/>
        </w:rPr>
        <w:t xml:space="preserve"> від </w:t>
      </w:r>
      <w:r w:rsidR="00A23D58" w:rsidRPr="00463861">
        <w:rPr>
          <w:sz w:val="28"/>
          <w:szCs w:val="28"/>
          <w:lang w:val="uk-UA"/>
        </w:rPr>
        <w:t>за</w:t>
      </w:r>
      <w:r w:rsidR="00C254D2" w:rsidRPr="00463861">
        <w:rPr>
          <w:sz w:val="28"/>
          <w:szCs w:val="28"/>
          <w:lang w:val="uk-UA"/>
        </w:rPr>
        <w:t>планов</w:t>
      </w:r>
      <w:r w:rsidR="00A23D58" w:rsidRPr="00463861">
        <w:rPr>
          <w:sz w:val="28"/>
          <w:szCs w:val="28"/>
          <w:lang w:val="uk-UA"/>
        </w:rPr>
        <w:t xml:space="preserve">аного </w:t>
      </w:r>
      <w:r w:rsidR="00C254D2" w:rsidRPr="00463861">
        <w:rPr>
          <w:sz w:val="28"/>
          <w:szCs w:val="28"/>
          <w:lang w:val="uk-UA"/>
        </w:rPr>
        <w:t xml:space="preserve">на </w:t>
      </w:r>
      <w:r w:rsidR="00D75BE9" w:rsidRPr="00463861">
        <w:rPr>
          <w:sz w:val="28"/>
          <w:szCs w:val="28"/>
          <w:lang w:val="uk-UA"/>
        </w:rPr>
        <w:t>589</w:t>
      </w:r>
      <w:r w:rsidR="006668FF" w:rsidRPr="00463861">
        <w:rPr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>.</w:t>
      </w:r>
    </w:p>
    <w:p w14:paraId="598CA28A" w14:textId="1853BF82" w:rsidR="00C254D2" w:rsidRPr="00463861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Середня кількість штатних працівників комунального підприємства </w:t>
      </w:r>
      <w:r w:rsidR="001260D5" w:rsidRPr="00463861">
        <w:rPr>
          <w:sz w:val="28"/>
          <w:szCs w:val="28"/>
          <w:lang w:val="uk-UA"/>
        </w:rPr>
        <w:t xml:space="preserve">у звітному році </w:t>
      </w:r>
      <w:r w:rsidRPr="00463861">
        <w:rPr>
          <w:sz w:val="28"/>
          <w:szCs w:val="28"/>
          <w:lang w:val="uk-UA"/>
        </w:rPr>
        <w:t xml:space="preserve">становила </w:t>
      </w:r>
      <w:r w:rsidR="00F07874" w:rsidRPr="00463861">
        <w:rPr>
          <w:sz w:val="28"/>
          <w:szCs w:val="28"/>
          <w:lang w:val="uk-UA"/>
        </w:rPr>
        <w:t>100</w:t>
      </w:r>
      <w:r w:rsidRPr="00463861">
        <w:rPr>
          <w:sz w:val="28"/>
          <w:szCs w:val="28"/>
          <w:lang w:val="uk-UA"/>
        </w:rPr>
        <w:t xml:space="preserve"> ос</w:t>
      </w:r>
      <w:r w:rsidR="005B6D36" w:rsidRPr="00463861">
        <w:rPr>
          <w:sz w:val="28"/>
          <w:szCs w:val="28"/>
          <w:lang w:val="uk-UA"/>
        </w:rPr>
        <w:t>іб</w:t>
      </w:r>
      <w:r w:rsidRPr="00463861">
        <w:rPr>
          <w:sz w:val="28"/>
          <w:szCs w:val="28"/>
          <w:lang w:val="uk-UA"/>
        </w:rPr>
        <w:t xml:space="preserve">, що </w:t>
      </w:r>
      <w:r w:rsidR="00A23D58" w:rsidRPr="00463861">
        <w:rPr>
          <w:sz w:val="28"/>
          <w:szCs w:val="28"/>
          <w:lang w:val="uk-UA"/>
        </w:rPr>
        <w:t xml:space="preserve">на </w:t>
      </w:r>
      <w:r w:rsidR="006668FF" w:rsidRPr="00463861">
        <w:rPr>
          <w:sz w:val="28"/>
          <w:szCs w:val="28"/>
          <w:lang w:val="uk-UA"/>
        </w:rPr>
        <w:t>2</w:t>
      </w:r>
      <w:r w:rsidR="00F07874" w:rsidRPr="00463861">
        <w:rPr>
          <w:sz w:val="28"/>
          <w:szCs w:val="28"/>
          <w:lang w:val="uk-UA"/>
        </w:rPr>
        <w:t>3</w:t>
      </w:r>
      <w:r w:rsidR="00A23D58" w:rsidRPr="00463861">
        <w:rPr>
          <w:sz w:val="28"/>
          <w:szCs w:val="28"/>
          <w:lang w:val="uk-UA"/>
        </w:rPr>
        <w:t xml:space="preserve"> одиниці</w:t>
      </w:r>
      <w:r w:rsidR="005B6D36" w:rsidRPr="00463861">
        <w:rPr>
          <w:sz w:val="28"/>
          <w:szCs w:val="28"/>
          <w:lang w:val="uk-UA"/>
        </w:rPr>
        <w:t xml:space="preserve"> (або на 19%)</w:t>
      </w:r>
      <w:r w:rsidR="00A23D58" w:rsidRPr="00463861">
        <w:rPr>
          <w:sz w:val="28"/>
          <w:szCs w:val="28"/>
          <w:lang w:val="uk-UA"/>
        </w:rPr>
        <w:t xml:space="preserve"> менше від </w:t>
      </w:r>
      <w:r w:rsidR="006668FF" w:rsidRPr="00463861">
        <w:rPr>
          <w:sz w:val="28"/>
          <w:szCs w:val="28"/>
          <w:lang w:val="uk-UA"/>
        </w:rPr>
        <w:t>запланованого показника</w:t>
      </w:r>
      <w:r w:rsidRPr="00463861">
        <w:rPr>
          <w:sz w:val="28"/>
          <w:szCs w:val="28"/>
          <w:lang w:val="uk-UA"/>
        </w:rPr>
        <w:t>.</w:t>
      </w:r>
    </w:p>
    <w:p w14:paraId="03445C0E" w14:textId="21B0069C" w:rsidR="00C254D2" w:rsidRPr="00463861" w:rsidRDefault="001260D5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На  оплату  праці  у  2022  році підприємством витрачено </w:t>
      </w:r>
      <w:r w:rsidR="00D75BE9" w:rsidRPr="00463861">
        <w:rPr>
          <w:sz w:val="28"/>
          <w:szCs w:val="28"/>
          <w:lang w:val="uk-UA"/>
        </w:rPr>
        <w:t>12 105</w:t>
      </w:r>
      <w:r w:rsidR="00C254D2" w:rsidRPr="00463861">
        <w:rPr>
          <w:sz w:val="28"/>
          <w:szCs w:val="28"/>
          <w:lang w:val="uk-UA"/>
        </w:rPr>
        <w:t xml:space="preserve"> тис. грн.</w:t>
      </w:r>
      <w:r w:rsidR="009D4913" w:rsidRPr="00463861">
        <w:rPr>
          <w:sz w:val="28"/>
          <w:szCs w:val="28"/>
          <w:lang w:val="uk-UA"/>
        </w:rPr>
        <w:t xml:space="preserve">, що на </w:t>
      </w:r>
      <w:r w:rsidR="00D75BE9" w:rsidRPr="00463861">
        <w:rPr>
          <w:sz w:val="28"/>
          <w:szCs w:val="28"/>
          <w:lang w:val="uk-UA"/>
        </w:rPr>
        <w:t>1 335</w:t>
      </w:r>
      <w:r w:rsidR="009D4913" w:rsidRPr="00463861">
        <w:rPr>
          <w:sz w:val="28"/>
          <w:szCs w:val="28"/>
          <w:lang w:val="uk-UA"/>
        </w:rPr>
        <w:t xml:space="preserve"> </w:t>
      </w:r>
      <w:proofErr w:type="spellStart"/>
      <w:r w:rsidR="009D4913" w:rsidRPr="00463861">
        <w:rPr>
          <w:sz w:val="28"/>
          <w:szCs w:val="28"/>
          <w:lang w:val="uk-UA"/>
        </w:rPr>
        <w:t>тис.грн</w:t>
      </w:r>
      <w:proofErr w:type="spellEnd"/>
      <w:r w:rsidR="009D4913" w:rsidRPr="00463861">
        <w:rPr>
          <w:sz w:val="28"/>
          <w:szCs w:val="28"/>
          <w:lang w:val="uk-UA"/>
        </w:rPr>
        <w:t>. (</w:t>
      </w:r>
      <w:r w:rsidR="00D75BE9" w:rsidRPr="00463861">
        <w:rPr>
          <w:sz w:val="28"/>
          <w:szCs w:val="28"/>
          <w:lang w:val="uk-UA"/>
        </w:rPr>
        <w:t xml:space="preserve">або </w:t>
      </w:r>
      <w:r w:rsidR="009D4913" w:rsidRPr="00463861">
        <w:rPr>
          <w:sz w:val="28"/>
          <w:szCs w:val="28"/>
          <w:lang w:val="uk-UA"/>
        </w:rPr>
        <w:t xml:space="preserve">на </w:t>
      </w:r>
      <w:r w:rsidR="00D75BE9" w:rsidRPr="00463861">
        <w:rPr>
          <w:sz w:val="28"/>
          <w:szCs w:val="28"/>
          <w:lang w:val="uk-UA"/>
        </w:rPr>
        <w:t>10</w:t>
      </w:r>
      <w:r w:rsidR="009D4913" w:rsidRPr="00463861">
        <w:rPr>
          <w:sz w:val="28"/>
          <w:szCs w:val="28"/>
          <w:lang w:val="uk-UA"/>
        </w:rPr>
        <w:t xml:space="preserve">%) менше від </w:t>
      </w:r>
      <w:r w:rsidR="00C254D2" w:rsidRPr="00463861">
        <w:rPr>
          <w:sz w:val="28"/>
          <w:szCs w:val="28"/>
          <w:lang w:val="uk-UA"/>
        </w:rPr>
        <w:t xml:space="preserve"> </w:t>
      </w:r>
      <w:r w:rsidR="006668FF" w:rsidRPr="00463861">
        <w:rPr>
          <w:sz w:val="28"/>
          <w:szCs w:val="28"/>
          <w:lang w:val="uk-UA"/>
        </w:rPr>
        <w:t>запланованих</w:t>
      </w:r>
      <w:r w:rsidR="009D4913" w:rsidRPr="00463861">
        <w:rPr>
          <w:sz w:val="28"/>
          <w:szCs w:val="28"/>
          <w:lang w:val="uk-UA"/>
        </w:rPr>
        <w:t>.</w:t>
      </w:r>
    </w:p>
    <w:p w14:paraId="78FA5DC1" w14:textId="106AC10B" w:rsidR="00952168" w:rsidRPr="00463861" w:rsidRDefault="00952168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>Середньомісячні витрати на оплату праці одного працівника у звітному періоді  становили 10 088 грн., середньомісячні витрати на оплату праці директора – 36 750 грн.</w:t>
      </w:r>
    </w:p>
    <w:p w14:paraId="50E6A104" w14:textId="6AFC05A0" w:rsidR="00C254D2" w:rsidRPr="00463861" w:rsidRDefault="00C254D2" w:rsidP="001260D5">
      <w:pPr>
        <w:spacing w:before="180"/>
        <w:ind w:firstLine="539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Таким чином, </w:t>
      </w:r>
      <w:r w:rsidR="001260D5" w:rsidRPr="00463861">
        <w:rPr>
          <w:sz w:val="28"/>
          <w:szCs w:val="28"/>
          <w:lang w:val="uk-UA"/>
        </w:rPr>
        <w:t xml:space="preserve">за результатами роботи у 2022 році, </w:t>
      </w:r>
      <w:r w:rsidRPr="00463861">
        <w:rPr>
          <w:sz w:val="28"/>
          <w:szCs w:val="28"/>
          <w:lang w:val="uk-UA"/>
        </w:rPr>
        <w:t>комунальн</w:t>
      </w:r>
      <w:r w:rsidR="005C35FD" w:rsidRPr="00463861">
        <w:rPr>
          <w:sz w:val="28"/>
          <w:szCs w:val="28"/>
          <w:lang w:val="uk-UA"/>
        </w:rPr>
        <w:t>е</w:t>
      </w:r>
      <w:r w:rsidRPr="00463861">
        <w:rPr>
          <w:sz w:val="28"/>
          <w:szCs w:val="28"/>
          <w:lang w:val="uk-UA"/>
        </w:rPr>
        <w:t xml:space="preserve"> підприємство </w:t>
      </w:r>
      <w:r w:rsidR="001260D5" w:rsidRPr="00463861">
        <w:rPr>
          <w:sz w:val="28"/>
          <w:szCs w:val="28"/>
          <w:lang w:val="uk-UA"/>
        </w:rPr>
        <w:t>«</w:t>
      </w:r>
      <w:r w:rsidR="009D4913" w:rsidRPr="00463861">
        <w:rPr>
          <w:sz w:val="28"/>
          <w:szCs w:val="28"/>
          <w:lang w:val="uk-UA"/>
        </w:rPr>
        <w:t>Управляюча компанія «</w:t>
      </w:r>
      <w:proofErr w:type="spellStart"/>
      <w:r w:rsidR="009D4913" w:rsidRPr="00463861">
        <w:rPr>
          <w:sz w:val="28"/>
          <w:szCs w:val="28"/>
          <w:lang w:val="uk-UA"/>
        </w:rPr>
        <w:t>Житлокомунсервіс</w:t>
      </w:r>
      <w:proofErr w:type="spellEnd"/>
      <w:r w:rsidR="009D4913" w:rsidRPr="00463861">
        <w:rPr>
          <w:sz w:val="28"/>
          <w:szCs w:val="28"/>
          <w:lang w:val="uk-UA"/>
        </w:rPr>
        <w:t xml:space="preserve">» </w:t>
      </w:r>
      <w:proofErr w:type="spellStart"/>
      <w:r w:rsidR="009D4913" w:rsidRPr="00463861">
        <w:rPr>
          <w:sz w:val="28"/>
          <w:szCs w:val="28"/>
          <w:lang w:val="uk-UA"/>
        </w:rPr>
        <w:t>Вараської</w:t>
      </w:r>
      <w:proofErr w:type="spellEnd"/>
      <w:r w:rsidR="009D4913" w:rsidRPr="00463861">
        <w:rPr>
          <w:sz w:val="28"/>
          <w:szCs w:val="28"/>
          <w:lang w:val="uk-UA"/>
        </w:rPr>
        <w:t xml:space="preserve"> міської ради</w:t>
      </w:r>
      <w:r w:rsidR="005C35FD" w:rsidRPr="00463861">
        <w:rPr>
          <w:sz w:val="28"/>
          <w:szCs w:val="28"/>
          <w:lang w:val="uk-UA"/>
        </w:rPr>
        <w:t xml:space="preserve"> спрацювало з прибутком в розмірі </w:t>
      </w:r>
      <w:r w:rsidR="00F07874" w:rsidRPr="00463861">
        <w:rPr>
          <w:b/>
          <w:bCs/>
          <w:sz w:val="28"/>
          <w:szCs w:val="28"/>
          <w:lang w:val="uk-UA"/>
        </w:rPr>
        <w:t>637</w:t>
      </w:r>
      <w:r w:rsidR="005C35FD" w:rsidRPr="00463861">
        <w:rPr>
          <w:sz w:val="28"/>
          <w:szCs w:val="28"/>
          <w:lang w:val="uk-UA"/>
        </w:rPr>
        <w:t xml:space="preserve"> </w:t>
      </w:r>
      <w:proofErr w:type="spellStart"/>
      <w:r w:rsidR="005C35FD" w:rsidRPr="00463861">
        <w:rPr>
          <w:sz w:val="28"/>
          <w:szCs w:val="28"/>
          <w:lang w:val="uk-UA"/>
        </w:rPr>
        <w:t>тис.грн</w:t>
      </w:r>
      <w:proofErr w:type="spellEnd"/>
      <w:r w:rsidR="005C35FD" w:rsidRPr="00463861">
        <w:rPr>
          <w:sz w:val="28"/>
          <w:szCs w:val="28"/>
          <w:lang w:val="uk-UA"/>
        </w:rPr>
        <w:t xml:space="preserve">., однак, допущено перевищення затверджених показників фінансового плану по витратах на </w:t>
      </w:r>
      <w:r w:rsidR="00F07874" w:rsidRPr="00463861">
        <w:rPr>
          <w:sz w:val="28"/>
          <w:szCs w:val="28"/>
          <w:lang w:val="uk-UA"/>
        </w:rPr>
        <w:t>11</w:t>
      </w:r>
      <w:r w:rsidR="005C35FD" w:rsidRPr="00463861">
        <w:rPr>
          <w:sz w:val="28"/>
          <w:szCs w:val="28"/>
          <w:lang w:val="uk-UA"/>
        </w:rPr>
        <w:t xml:space="preserve">% (або на </w:t>
      </w:r>
      <w:r w:rsidR="00F07874" w:rsidRPr="00463861">
        <w:rPr>
          <w:sz w:val="28"/>
          <w:szCs w:val="28"/>
          <w:lang w:val="uk-UA"/>
        </w:rPr>
        <w:t xml:space="preserve">1 999 </w:t>
      </w:r>
      <w:r w:rsidR="005C35FD" w:rsidRPr="00463861">
        <w:rPr>
          <w:sz w:val="28"/>
          <w:szCs w:val="28"/>
          <w:lang w:val="uk-UA"/>
        </w:rPr>
        <w:t xml:space="preserve"> </w:t>
      </w:r>
      <w:proofErr w:type="spellStart"/>
      <w:r w:rsidR="005C35FD" w:rsidRPr="00463861">
        <w:rPr>
          <w:sz w:val="28"/>
          <w:szCs w:val="28"/>
          <w:lang w:val="uk-UA"/>
        </w:rPr>
        <w:t>тис.грн</w:t>
      </w:r>
      <w:proofErr w:type="spellEnd"/>
      <w:r w:rsidR="005C35FD" w:rsidRPr="00463861">
        <w:rPr>
          <w:sz w:val="28"/>
          <w:szCs w:val="28"/>
          <w:lang w:val="uk-UA"/>
        </w:rPr>
        <w:t xml:space="preserve">).  </w:t>
      </w:r>
    </w:p>
    <w:p w14:paraId="6170C661" w14:textId="3E776FCC" w:rsidR="00F07874" w:rsidRPr="00463861" w:rsidRDefault="00F07874" w:rsidP="001260D5">
      <w:pPr>
        <w:spacing w:before="180"/>
        <w:ind w:firstLine="539"/>
        <w:jc w:val="both"/>
        <w:rPr>
          <w:sz w:val="28"/>
          <w:szCs w:val="28"/>
          <w:lang w:val="uk-UA"/>
        </w:rPr>
      </w:pPr>
    </w:p>
    <w:p w14:paraId="67B7E915" w14:textId="72960765" w:rsidR="000434F9" w:rsidRPr="00463861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463861">
        <w:rPr>
          <w:b/>
          <w:bCs/>
          <w:sz w:val="28"/>
          <w:szCs w:val="28"/>
        </w:rPr>
        <w:lastRenderedPageBreak/>
        <w:t>Аналіз</w:t>
      </w:r>
      <w:proofErr w:type="spellEnd"/>
      <w:r w:rsidRPr="00463861">
        <w:rPr>
          <w:b/>
          <w:bCs/>
          <w:sz w:val="28"/>
          <w:szCs w:val="28"/>
        </w:rPr>
        <w:t xml:space="preserve"> </w:t>
      </w:r>
      <w:proofErr w:type="spellStart"/>
      <w:r w:rsidRPr="00463861">
        <w:rPr>
          <w:b/>
          <w:bCs/>
          <w:sz w:val="28"/>
          <w:szCs w:val="28"/>
        </w:rPr>
        <w:t>основних</w:t>
      </w:r>
      <w:proofErr w:type="spellEnd"/>
      <w:r w:rsidRPr="00463861">
        <w:rPr>
          <w:b/>
          <w:bCs/>
          <w:sz w:val="28"/>
          <w:szCs w:val="28"/>
        </w:rPr>
        <w:t xml:space="preserve"> </w:t>
      </w:r>
      <w:proofErr w:type="spellStart"/>
      <w:r w:rsidRPr="00463861">
        <w:rPr>
          <w:b/>
          <w:bCs/>
          <w:sz w:val="28"/>
          <w:szCs w:val="28"/>
        </w:rPr>
        <w:t>фінансових</w:t>
      </w:r>
      <w:proofErr w:type="spellEnd"/>
      <w:r w:rsidRPr="00463861">
        <w:rPr>
          <w:b/>
          <w:bCs/>
          <w:sz w:val="28"/>
          <w:szCs w:val="28"/>
        </w:rPr>
        <w:t xml:space="preserve"> </w:t>
      </w:r>
      <w:proofErr w:type="spellStart"/>
      <w:r w:rsidRPr="00463861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401"/>
        <w:gridCol w:w="2322"/>
        <w:gridCol w:w="1238"/>
        <w:gridCol w:w="3373"/>
      </w:tblGrid>
      <w:tr w:rsidR="00463861" w:rsidRPr="00463861" w14:paraId="53E6D571" w14:textId="77777777" w:rsidTr="00267D57">
        <w:trPr>
          <w:trHeight w:val="705"/>
        </w:trPr>
        <w:tc>
          <w:tcPr>
            <w:tcW w:w="25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0BAA" w14:textId="77777777" w:rsidR="00267D57" w:rsidRPr="00463861" w:rsidRDefault="00267D57" w:rsidP="00267D5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63861">
              <w:rPr>
                <w:b/>
                <w:bCs/>
                <w:sz w:val="23"/>
                <w:szCs w:val="23"/>
              </w:rPr>
              <w:t>Найменування</w:t>
            </w:r>
            <w:proofErr w:type="spellEnd"/>
            <w:r w:rsidRPr="0046386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63861">
              <w:rPr>
                <w:b/>
                <w:bCs/>
                <w:sz w:val="23"/>
                <w:szCs w:val="23"/>
              </w:rPr>
              <w:t>показника</w:t>
            </w:r>
            <w:proofErr w:type="spellEnd"/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5C7C" w14:textId="77777777" w:rsidR="00267D57" w:rsidRPr="00463861" w:rsidRDefault="00267D57" w:rsidP="00267D5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63861">
              <w:rPr>
                <w:b/>
                <w:bCs/>
                <w:sz w:val="23"/>
                <w:szCs w:val="23"/>
              </w:rPr>
              <w:t>Одиниця</w:t>
            </w:r>
            <w:proofErr w:type="spellEnd"/>
            <w:r w:rsidRPr="0046386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63861">
              <w:rPr>
                <w:b/>
                <w:bCs/>
                <w:sz w:val="23"/>
                <w:szCs w:val="23"/>
              </w:rPr>
              <w:t>виміру</w:t>
            </w:r>
            <w:proofErr w:type="spellEnd"/>
          </w:p>
        </w:tc>
        <w:tc>
          <w:tcPr>
            <w:tcW w:w="18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F843" w14:textId="77777777" w:rsidR="00267D57" w:rsidRPr="00463861" w:rsidRDefault="00267D57" w:rsidP="00267D57">
            <w:pPr>
              <w:jc w:val="center"/>
              <w:rPr>
                <w:b/>
                <w:bCs/>
                <w:sz w:val="23"/>
                <w:szCs w:val="23"/>
              </w:rPr>
            </w:pPr>
            <w:r w:rsidRPr="00463861">
              <w:rPr>
                <w:b/>
                <w:bCs/>
                <w:sz w:val="23"/>
                <w:szCs w:val="23"/>
              </w:rPr>
              <w:t xml:space="preserve">КП </w:t>
            </w:r>
            <w:proofErr w:type="spellStart"/>
            <w:r w:rsidRPr="00463861">
              <w:rPr>
                <w:b/>
                <w:bCs/>
                <w:sz w:val="23"/>
                <w:szCs w:val="23"/>
              </w:rPr>
              <w:t>Управляюча</w:t>
            </w:r>
            <w:proofErr w:type="spellEnd"/>
            <w:r w:rsidRPr="0046386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63861">
              <w:rPr>
                <w:b/>
                <w:bCs/>
                <w:sz w:val="23"/>
                <w:szCs w:val="23"/>
              </w:rPr>
              <w:t>компанія</w:t>
            </w:r>
            <w:proofErr w:type="spellEnd"/>
            <w:r w:rsidRPr="00463861">
              <w:rPr>
                <w:b/>
                <w:bCs/>
                <w:sz w:val="23"/>
                <w:szCs w:val="23"/>
              </w:rPr>
              <w:t xml:space="preserve"> ЖКС ВМР</w:t>
            </w:r>
          </w:p>
        </w:tc>
      </w:tr>
      <w:tr w:rsidR="00463861" w:rsidRPr="00463861" w14:paraId="0A2414F7" w14:textId="77777777" w:rsidTr="00F07874">
        <w:trPr>
          <w:trHeight w:val="255"/>
        </w:trPr>
        <w:tc>
          <w:tcPr>
            <w:tcW w:w="1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53E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доходи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CA985" w14:textId="436E1BB3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1FAB" w14:textId="77777777" w:rsidR="001667BD" w:rsidRPr="00463861" w:rsidRDefault="001667BD" w:rsidP="001667BD">
            <w:pPr>
              <w:jc w:val="center"/>
              <w:rPr>
                <w:b/>
                <w:bCs/>
              </w:rPr>
            </w:pPr>
            <w:proofErr w:type="spellStart"/>
            <w:r w:rsidRPr="00463861">
              <w:rPr>
                <w:b/>
                <w:bCs/>
              </w:rPr>
              <w:t>тис.грн</w:t>
            </w:r>
            <w:proofErr w:type="spellEnd"/>
            <w:r w:rsidRPr="00463861">
              <w:rPr>
                <w:b/>
                <w:bCs/>
              </w:rPr>
              <w:t>.</w:t>
            </w:r>
          </w:p>
        </w:tc>
        <w:tc>
          <w:tcPr>
            <w:tcW w:w="18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BC07C" w14:textId="1CB23E0A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18 944</w:t>
            </w:r>
          </w:p>
        </w:tc>
      </w:tr>
      <w:tr w:rsidR="00463861" w:rsidRPr="00463861" w14:paraId="7A5DA386" w14:textId="77777777" w:rsidTr="00F07874">
        <w:trPr>
          <w:trHeight w:val="401"/>
        </w:trPr>
        <w:tc>
          <w:tcPr>
            <w:tcW w:w="1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4F8E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20CD5EF" w14:textId="643F43C8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817E1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38D55A" w14:textId="6CB7F683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21 532</w:t>
            </w:r>
          </w:p>
        </w:tc>
      </w:tr>
      <w:tr w:rsidR="00463861" w:rsidRPr="00463861" w14:paraId="6FF06CE8" w14:textId="77777777" w:rsidTr="00F07874">
        <w:trPr>
          <w:trHeight w:val="300"/>
        </w:trPr>
        <w:tc>
          <w:tcPr>
            <w:tcW w:w="1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756F8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B05BB6" w14:textId="3F35B9B1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B1316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7EEC9" w14:textId="054A5CE0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2 588</w:t>
            </w:r>
          </w:p>
        </w:tc>
      </w:tr>
      <w:tr w:rsidR="00463861" w:rsidRPr="00463861" w14:paraId="59C7C500" w14:textId="77777777" w:rsidTr="00F07874">
        <w:trPr>
          <w:trHeight w:val="285"/>
        </w:trPr>
        <w:tc>
          <w:tcPr>
            <w:tcW w:w="1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F02F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A714274" w14:textId="234C2D47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F20B3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5495" w14:textId="0B510223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114</w:t>
            </w:r>
          </w:p>
        </w:tc>
      </w:tr>
      <w:tr w:rsidR="00463861" w:rsidRPr="00463861" w14:paraId="6C951133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FD" w14:textId="6730A974" w:rsidR="001667BD" w:rsidRPr="00463861" w:rsidRDefault="001667BD" w:rsidP="001667BD">
            <w:pPr>
              <w:ind w:left="-120" w:right="-100" w:firstLine="12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дохід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від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реалізації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продукції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r w:rsidRPr="00463861">
              <w:rPr>
                <w:b/>
                <w:bCs/>
                <w:sz w:val="21"/>
                <w:szCs w:val="21"/>
              </w:rPr>
              <w:t>(</w:t>
            </w:r>
            <w:proofErr w:type="spellStart"/>
            <w:r w:rsidRPr="00463861">
              <w:rPr>
                <w:b/>
                <w:bCs/>
                <w:sz w:val="21"/>
                <w:szCs w:val="21"/>
              </w:rPr>
              <w:t>товарів</w:t>
            </w:r>
            <w:proofErr w:type="spellEnd"/>
            <w:r w:rsidRPr="00463861">
              <w:rPr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463861">
              <w:rPr>
                <w:b/>
                <w:bCs/>
                <w:sz w:val="21"/>
                <w:szCs w:val="21"/>
              </w:rPr>
              <w:t>робіт</w:t>
            </w:r>
            <w:proofErr w:type="spellEnd"/>
            <w:r w:rsidRPr="00463861">
              <w:rPr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463861">
              <w:rPr>
                <w:b/>
                <w:bCs/>
                <w:sz w:val="21"/>
                <w:szCs w:val="21"/>
              </w:rPr>
              <w:t>послуг</w:t>
            </w:r>
            <w:proofErr w:type="spellEnd"/>
            <w:r w:rsidRPr="00463861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EB50B1" w14:textId="722AA5B9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372D7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6218" w14:textId="4A0400B0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18 944</w:t>
            </w:r>
          </w:p>
        </w:tc>
      </w:tr>
      <w:tr w:rsidR="00463861" w:rsidRPr="00463861" w14:paraId="398D8D55" w14:textId="77777777" w:rsidTr="00F07874">
        <w:trPr>
          <w:trHeight w:val="307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1D39B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FDFA15E" w14:textId="3FCCA2C1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E9EF7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654179" w14:textId="5C18780F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20 009</w:t>
            </w:r>
          </w:p>
        </w:tc>
      </w:tr>
      <w:tr w:rsidR="00463861" w:rsidRPr="00463861" w14:paraId="03323D2F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CF92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EED7C7" w14:textId="36AD3C22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D8A890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69CA" w14:textId="167405E9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1 065</w:t>
            </w:r>
          </w:p>
        </w:tc>
      </w:tr>
      <w:tr w:rsidR="00463861" w:rsidRPr="00463861" w14:paraId="3DA444E0" w14:textId="77777777" w:rsidTr="00B07AFC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1DC89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A5650E8" w14:textId="2E2939C3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ABCA8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453EC" w14:textId="108C6A95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106</w:t>
            </w:r>
          </w:p>
        </w:tc>
      </w:tr>
      <w:tr w:rsidR="00463861" w:rsidRPr="00463861" w14:paraId="3DE1D230" w14:textId="77777777" w:rsidTr="00B07AFC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B6E" w14:textId="018BB65D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Цільове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бюджетне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12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0A74CB" w14:textId="6D37C840" w:rsidR="001667BD" w:rsidRPr="00463861" w:rsidRDefault="001667BD" w:rsidP="001667BD">
            <w:pPr>
              <w:rPr>
                <w:sz w:val="20"/>
                <w:szCs w:val="20"/>
                <w:u w:val="single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F76EC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1A26" w14:textId="6B70EE0F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0</w:t>
            </w:r>
          </w:p>
        </w:tc>
      </w:tr>
      <w:tr w:rsidR="00463861" w:rsidRPr="00463861" w14:paraId="614F5D19" w14:textId="77777777" w:rsidTr="00F07874">
        <w:trPr>
          <w:trHeight w:val="41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93FA0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41A9BD7" w14:textId="72316DE8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96237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99D364" w14:textId="00539A74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63861" w:rsidRPr="00463861" w14:paraId="47208DDC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363A5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2896E" w14:textId="07C5BEAB" w:rsidR="001667BD" w:rsidRPr="00463861" w:rsidRDefault="001667BD" w:rsidP="001667BD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F2EA9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B9E0" w14:textId="4CB12822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0</w:t>
            </w:r>
          </w:p>
        </w:tc>
      </w:tr>
      <w:tr w:rsidR="00463861" w:rsidRPr="00463861" w14:paraId="34DD5B4D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EFACD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8680F" w14:textId="01D3154B" w:rsidR="001667BD" w:rsidRPr="00463861" w:rsidRDefault="001667BD" w:rsidP="001667BD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CDC45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0E38" w14:textId="72B86BE5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0</w:t>
            </w:r>
          </w:p>
        </w:tc>
      </w:tr>
      <w:tr w:rsidR="00463861" w:rsidRPr="00463861" w14:paraId="5CFA3CA0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476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F4A463" w14:textId="6FD701F7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35BC9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DE1F" w14:textId="0DFE1CF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18 896</w:t>
            </w:r>
          </w:p>
        </w:tc>
      </w:tr>
      <w:tr w:rsidR="00463861" w:rsidRPr="00463861" w14:paraId="434F3684" w14:textId="77777777" w:rsidTr="00F07874">
        <w:trPr>
          <w:trHeight w:val="417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4BF8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663C1F4" w14:textId="3329A4D8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4A4C6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0238F0" w14:textId="50C1B308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20 895</w:t>
            </w:r>
          </w:p>
        </w:tc>
      </w:tr>
      <w:tr w:rsidR="00463861" w:rsidRPr="00463861" w14:paraId="680FF703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B2C0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04428F" w14:textId="77A15899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A4F20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A5D08" w14:textId="7B4B37ED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1 999</w:t>
            </w:r>
          </w:p>
        </w:tc>
      </w:tr>
      <w:tr w:rsidR="00463861" w:rsidRPr="00463861" w14:paraId="2D2B254A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418A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B20A4B" w14:textId="01457399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41BA5D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3076" w14:textId="0D4A26B0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111</w:t>
            </w:r>
          </w:p>
        </w:tc>
      </w:tr>
      <w:tr w:rsidR="00463861" w:rsidRPr="00463861" w14:paraId="6C4E044A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CA0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прибуток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(+) (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збиток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>) (-)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E850AC" w14:textId="54EFE6A1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6BBBB6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1E3E" w14:textId="4BD99784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48</w:t>
            </w:r>
          </w:p>
        </w:tc>
      </w:tr>
      <w:tr w:rsidR="00463861" w:rsidRPr="00463861" w14:paraId="345EFDE2" w14:textId="77777777" w:rsidTr="00F07874">
        <w:trPr>
          <w:trHeight w:val="411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78DF0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4DCD7D4" w14:textId="5B60951A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096DD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B8749F" w14:textId="2AB3F89B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637</w:t>
            </w:r>
          </w:p>
        </w:tc>
      </w:tr>
      <w:tr w:rsidR="00463861" w:rsidRPr="00463861" w14:paraId="3D161CE4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EA656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8005E9" w14:textId="24C49D8A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6F9F39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36FB" w14:textId="3FADFDED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589</w:t>
            </w:r>
          </w:p>
        </w:tc>
      </w:tr>
      <w:tr w:rsidR="00463861" w:rsidRPr="00463861" w14:paraId="244344BD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F2B46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0BEB1B" w14:textId="14A4EC54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473A02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3857" w14:textId="5E3A8AC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proofErr w:type="spellStart"/>
            <w:r w:rsidRPr="00463861">
              <w:rPr>
                <w:sz w:val="22"/>
                <w:szCs w:val="22"/>
              </w:rPr>
              <w:t>понад</w:t>
            </w:r>
            <w:proofErr w:type="spellEnd"/>
            <w:r w:rsidRPr="00463861">
              <w:rPr>
                <w:sz w:val="22"/>
                <w:szCs w:val="22"/>
              </w:rPr>
              <w:t xml:space="preserve"> 100</w:t>
            </w:r>
          </w:p>
        </w:tc>
      </w:tr>
      <w:tr w:rsidR="00463861" w:rsidRPr="00463861" w14:paraId="3A461DF2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60D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AADD2" w14:textId="41D49D38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DB4DF9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B0686" w14:textId="7640DF0F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13 440</w:t>
            </w:r>
          </w:p>
        </w:tc>
      </w:tr>
      <w:tr w:rsidR="00463861" w:rsidRPr="00463861" w14:paraId="471B0574" w14:textId="77777777" w:rsidTr="00F07874">
        <w:trPr>
          <w:trHeight w:val="301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7A089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D67684" w14:textId="63816BA0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DA27B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9F44B1" w14:textId="5048A1AD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12 105</w:t>
            </w:r>
          </w:p>
        </w:tc>
      </w:tr>
      <w:tr w:rsidR="00463861" w:rsidRPr="00463861" w14:paraId="68AE1A6E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D1418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8DE91" w14:textId="71B6F16F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F58A3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837B5" w14:textId="7FA172D3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-1 335</w:t>
            </w:r>
          </w:p>
        </w:tc>
      </w:tr>
      <w:tr w:rsidR="00463861" w:rsidRPr="00463861" w14:paraId="0BA0B522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8DB9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CB300" w14:textId="7F004823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BF91F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0BFF3" w14:textId="0BBE4E2C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90</w:t>
            </w:r>
          </w:p>
        </w:tc>
      </w:tr>
      <w:tr w:rsidR="00463861" w:rsidRPr="00463861" w14:paraId="32E79349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363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кількість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працівників</w:t>
            </w:r>
            <w:proofErr w:type="spellEnd"/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2A42FB" w14:textId="48964C04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8851B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72231" w14:textId="39B3ECFC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123</w:t>
            </w:r>
          </w:p>
        </w:tc>
      </w:tr>
      <w:tr w:rsidR="00463861" w:rsidRPr="00463861" w14:paraId="5CC1BE2E" w14:textId="77777777" w:rsidTr="00F07874">
        <w:trPr>
          <w:trHeight w:val="419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A170E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757D" w14:textId="14223954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F0A8F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24FB19" w14:textId="38ABACDC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463861" w:rsidRPr="00463861" w14:paraId="16132065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9CB39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5FB62" w14:textId="50A76B5D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9C8DA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B1C8E" w14:textId="57EE8B45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-23</w:t>
            </w:r>
          </w:p>
        </w:tc>
      </w:tr>
      <w:tr w:rsidR="00463861" w:rsidRPr="00463861" w14:paraId="4F1C7C04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E8DFE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A382A" w14:textId="3197C33F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99CDF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3C2FE" w14:textId="42244C3E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81</w:t>
            </w:r>
          </w:p>
        </w:tc>
      </w:tr>
      <w:tr w:rsidR="00463861" w:rsidRPr="00463861" w14:paraId="218EFDBF" w14:textId="77777777" w:rsidTr="00F07874">
        <w:trPr>
          <w:trHeight w:val="329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51B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одного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працівника</w:t>
            </w:r>
            <w:proofErr w:type="spellEnd"/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F4382" w14:textId="34FBA0AE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D9CA1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B47D" w14:textId="2AE8782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9 106</w:t>
            </w:r>
          </w:p>
        </w:tc>
      </w:tr>
      <w:tr w:rsidR="00463861" w:rsidRPr="00463861" w14:paraId="0F3B63A5" w14:textId="77777777" w:rsidTr="00F07874">
        <w:trPr>
          <w:trHeight w:val="38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9562B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5B5190" w14:textId="7D650527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4E60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090616" w14:textId="06583405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10 088</w:t>
            </w:r>
          </w:p>
        </w:tc>
      </w:tr>
      <w:tr w:rsidR="00463861" w:rsidRPr="00463861" w14:paraId="44E82274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A68C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41E70B" w14:textId="7DC3D8C2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9618B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F573" w14:textId="53D4285D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982</w:t>
            </w:r>
          </w:p>
        </w:tc>
      </w:tr>
      <w:tr w:rsidR="00463861" w:rsidRPr="00463861" w14:paraId="4556387F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EA8A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84FA7" w14:textId="3732518B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49CBA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43FE" w14:textId="3CD655F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111</w:t>
            </w:r>
          </w:p>
        </w:tc>
      </w:tr>
      <w:tr w:rsidR="00463861" w:rsidRPr="00463861" w14:paraId="7ECD7A9C" w14:textId="77777777" w:rsidTr="00F07874">
        <w:trPr>
          <w:trHeight w:val="305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615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директора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18438" w14:textId="62FC9274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21DA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62F0" w14:textId="4B32459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33 000</w:t>
            </w:r>
          </w:p>
        </w:tc>
      </w:tr>
      <w:tr w:rsidR="00463861" w:rsidRPr="00463861" w14:paraId="7B922B6D" w14:textId="77777777" w:rsidTr="00F07874">
        <w:trPr>
          <w:trHeight w:val="289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5A251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390C9C8" w14:textId="12D43FA8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B4A8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B450F3" w14:textId="59544E1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36 750</w:t>
            </w:r>
          </w:p>
        </w:tc>
      </w:tr>
      <w:tr w:rsidR="00463861" w:rsidRPr="00463861" w14:paraId="766242C8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FACC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DA23DF" w14:textId="14ACB3FF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F11F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A5B8" w14:textId="70DAE9A2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3 750</w:t>
            </w:r>
          </w:p>
        </w:tc>
      </w:tr>
      <w:tr w:rsidR="00463861" w:rsidRPr="00463861" w14:paraId="4B0FB0CE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8E2AD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CCF9B" w14:textId="52C405F3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2F18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97FD" w14:textId="0CAB7938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111</w:t>
            </w:r>
          </w:p>
        </w:tc>
      </w:tr>
    </w:tbl>
    <w:p w14:paraId="53C0E019" w14:textId="77777777" w:rsidR="00BB7F1F" w:rsidRPr="00E70F39" w:rsidRDefault="00BB7F1F" w:rsidP="000434F9">
      <w:pPr>
        <w:jc w:val="center"/>
        <w:rPr>
          <w:b/>
          <w:sz w:val="28"/>
          <w:szCs w:val="28"/>
          <w:lang w:val="uk-UA"/>
        </w:rPr>
      </w:pPr>
    </w:p>
    <w:sectPr w:rsidR="00BB7F1F" w:rsidRPr="00E70F39" w:rsidSect="00F07874">
      <w:headerReference w:type="default" r:id="rId8"/>
      <w:pgSz w:w="11906" w:h="16838" w:code="9"/>
      <w:pgMar w:top="851" w:right="851" w:bottom="170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EF8F4" w14:textId="77777777" w:rsidR="004F3AFE" w:rsidRDefault="004F3AFE" w:rsidP="000434F9">
      <w:r>
        <w:separator/>
      </w:r>
    </w:p>
  </w:endnote>
  <w:endnote w:type="continuationSeparator" w:id="0">
    <w:p w14:paraId="513FDFCD" w14:textId="77777777" w:rsidR="004F3AFE" w:rsidRDefault="004F3AFE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FEEB0" w14:textId="77777777" w:rsidR="004F3AFE" w:rsidRDefault="004F3AFE" w:rsidP="000434F9">
      <w:r>
        <w:separator/>
      </w:r>
    </w:p>
  </w:footnote>
  <w:footnote w:type="continuationSeparator" w:id="0">
    <w:p w14:paraId="555A6F05" w14:textId="77777777" w:rsidR="004F3AFE" w:rsidRDefault="004F3AFE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60D5"/>
    <w:rsid w:val="001274C1"/>
    <w:rsid w:val="00127C41"/>
    <w:rsid w:val="001440F5"/>
    <w:rsid w:val="00157FB9"/>
    <w:rsid w:val="001667BD"/>
    <w:rsid w:val="001736BE"/>
    <w:rsid w:val="00177283"/>
    <w:rsid w:val="00193DEA"/>
    <w:rsid w:val="001A71A4"/>
    <w:rsid w:val="001B498A"/>
    <w:rsid w:val="001D4C8C"/>
    <w:rsid w:val="001E758D"/>
    <w:rsid w:val="001F3BA0"/>
    <w:rsid w:val="00214BF6"/>
    <w:rsid w:val="0022168B"/>
    <w:rsid w:val="00222496"/>
    <w:rsid w:val="002243A7"/>
    <w:rsid w:val="00267D57"/>
    <w:rsid w:val="00291DD8"/>
    <w:rsid w:val="002B4672"/>
    <w:rsid w:val="002B7486"/>
    <w:rsid w:val="002C2C93"/>
    <w:rsid w:val="002D0F29"/>
    <w:rsid w:val="002F7770"/>
    <w:rsid w:val="00303296"/>
    <w:rsid w:val="0031348D"/>
    <w:rsid w:val="00313EAB"/>
    <w:rsid w:val="00315582"/>
    <w:rsid w:val="00342D65"/>
    <w:rsid w:val="003454D7"/>
    <w:rsid w:val="00360ABB"/>
    <w:rsid w:val="003855C7"/>
    <w:rsid w:val="003E4164"/>
    <w:rsid w:val="003E448C"/>
    <w:rsid w:val="004224BC"/>
    <w:rsid w:val="004339AD"/>
    <w:rsid w:val="0044364C"/>
    <w:rsid w:val="00463861"/>
    <w:rsid w:val="00475267"/>
    <w:rsid w:val="00480B62"/>
    <w:rsid w:val="00481669"/>
    <w:rsid w:val="00484BC8"/>
    <w:rsid w:val="004B213A"/>
    <w:rsid w:val="004C11D5"/>
    <w:rsid w:val="004F3AFE"/>
    <w:rsid w:val="004F63F1"/>
    <w:rsid w:val="005064F1"/>
    <w:rsid w:val="00513114"/>
    <w:rsid w:val="005131D5"/>
    <w:rsid w:val="00546C6E"/>
    <w:rsid w:val="00554E24"/>
    <w:rsid w:val="00557762"/>
    <w:rsid w:val="005654C2"/>
    <w:rsid w:val="00590EC5"/>
    <w:rsid w:val="00591839"/>
    <w:rsid w:val="00595247"/>
    <w:rsid w:val="005B0531"/>
    <w:rsid w:val="005B0BE3"/>
    <w:rsid w:val="005B0EED"/>
    <w:rsid w:val="005B6D36"/>
    <w:rsid w:val="005C35FD"/>
    <w:rsid w:val="005D1E8B"/>
    <w:rsid w:val="00663335"/>
    <w:rsid w:val="006668FF"/>
    <w:rsid w:val="00675E64"/>
    <w:rsid w:val="00695AE8"/>
    <w:rsid w:val="00697D3F"/>
    <w:rsid w:val="006C2B43"/>
    <w:rsid w:val="006D3D0B"/>
    <w:rsid w:val="006E02B2"/>
    <w:rsid w:val="006F5A32"/>
    <w:rsid w:val="00711F72"/>
    <w:rsid w:val="0073760A"/>
    <w:rsid w:val="00753776"/>
    <w:rsid w:val="00776412"/>
    <w:rsid w:val="00785EF2"/>
    <w:rsid w:val="00787ECA"/>
    <w:rsid w:val="00793C7F"/>
    <w:rsid w:val="007B1C81"/>
    <w:rsid w:val="007C3CA5"/>
    <w:rsid w:val="007D0966"/>
    <w:rsid w:val="007F4ED0"/>
    <w:rsid w:val="00805B49"/>
    <w:rsid w:val="00806B49"/>
    <w:rsid w:val="00806F3D"/>
    <w:rsid w:val="00813780"/>
    <w:rsid w:val="00823931"/>
    <w:rsid w:val="0083156E"/>
    <w:rsid w:val="00836149"/>
    <w:rsid w:val="0084352C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8C5395"/>
    <w:rsid w:val="00902013"/>
    <w:rsid w:val="00902F6E"/>
    <w:rsid w:val="009124F5"/>
    <w:rsid w:val="009210D1"/>
    <w:rsid w:val="00927624"/>
    <w:rsid w:val="00952168"/>
    <w:rsid w:val="00966390"/>
    <w:rsid w:val="00983513"/>
    <w:rsid w:val="00992717"/>
    <w:rsid w:val="00993222"/>
    <w:rsid w:val="009965C9"/>
    <w:rsid w:val="009D4913"/>
    <w:rsid w:val="009D72B2"/>
    <w:rsid w:val="009D7B47"/>
    <w:rsid w:val="009F4BDE"/>
    <w:rsid w:val="00A0011B"/>
    <w:rsid w:val="00A23D58"/>
    <w:rsid w:val="00A33C04"/>
    <w:rsid w:val="00A555F0"/>
    <w:rsid w:val="00A642E0"/>
    <w:rsid w:val="00A64785"/>
    <w:rsid w:val="00A72103"/>
    <w:rsid w:val="00A93547"/>
    <w:rsid w:val="00B02A3C"/>
    <w:rsid w:val="00B067B3"/>
    <w:rsid w:val="00B33E79"/>
    <w:rsid w:val="00B607A3"/>
    <w:rsid w:val="00B7242C"/>
    <w:rsid w:val="00B868F8"/>
    <w:rsid w:val="00BA2CC1"/>
    <w:rsid w:val="00BB7F1F"/>
    <w:rsid w:val="00BC0330"/>
    <w:rsid w:val="00BC41E4"/>
    <w:rsid w:val="00BC427F"/>
    <w:rsid w:val="00BC43E1"/>
    <w:rsid w:val="00BD08F8"/>
    <w:rsid w:val="00BD5961"/>
    <w:rsid w:val="00BD76DA"/>
    <w:rsid w:val="00BE73CB"/>
    <w:rsid w:val="00BF2159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82091"/>
    <w:rsid w:val="00C962F4"/>
    <w:rsid w:val="00CA1DBA"/>
    <w:rsid w:val="00CC6354"/>
    <w:rsid w:val="00CD13BE"/>
    <w:rsid w:val="00CD2B31"/>
    <w:rsid w:val="00CE5666"/>
    <w:rsid w:val="00D0025B"/>
    <w:rsid w:val="00D022F8"/>
    <w:rsid w:val="00D04BBC"/>
    <w:rsid w:val="00D10DE3"/>
    <w:rsid w:val="00D5436F"/>
    <w:rsid w:val="00D73253"/>
    <w:rsid w:val="00D73CCF"/>
    <w:rsid w:val="00D75BE9"/>
    <w:rsid w:val="00D87F2C"/>
    <w:rsid w:val="00D9157E"/>
    <w:rsid w:val="00DA261E"/>
    <w:rsid w:val="00DA37F9"/>
    <w:rsid w:val="00DD59F8"/>
    <w:rsid w:val="00E0269D"/>
    <w:rsid w:val="00E5506A"/>
    <w:rsid w:val="00E70F39"/>
    <w:rsid w:val="00E7183C"/>
    <w:rsid w:val="00E71AE4"/>
    <w:rsid w:val="00E75E3F"/>
    <w:rsid w:val="00EB2623"/>
    <w:rsid w:val="00EC43D8"/>
    <w:rsid w:val="00EE2B7B"/>
    <w:rsid w:val="00F07874"/>
    <w:rsid w:val="00F60A3B"/>
    <w:rsid w:val="00F71B81"/>
    <w:rsid w:val="00F72819"/>
    <w:rsid w:val="00F81C5D"/>
    <w:rsid w:val="00FA77A1"/>
    <w:rsid w:val="00FE6C20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BAF668-58A3-4B3C-B188-CB6AD281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Ульяна Остапович</cp:lastModifiedBy>
  <cp:revision>2</cp:revision>
  <cp:lastPrinted>2020-09-03T11:40:00Z</cp:lastPrinted>
  <dcterms:created xsi:type="dcterms:W3CDTF">2023-03-29T14:12:00Z</dcterms:created>
  <dcterms:modified xsi:type="dcterms:W3CDTF">2023-03-29T14:12:00Z</dcterms:modified>
</cp:coreProperties>
</file>