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2228" w14:textId="6183C741" w:rsidR="007A25FE" w:rsidRPr="007A25FE" w:rsidRDefault="007A25FE" w:rsidP="007A25FE">
      <w:pPr>
        <w:ind w:left="4253" w:hanging="4111"/>
        <w:jc w:val="center"/>
        <w:rPr>
          <w:color w:val="000080"/>
        </w:rPr>
      </w:pPr>
      <w:r w:rsidRPr="007A25FE">
        <w:rPr>
          <w:rFonts w:eastAsia="Batang"/>
          <w:noProof/>
          <w:color w:val="000080"/>
          <w:lang w:eastAsia="uk-UA"/>
        </w:rPr>
        <w:drawing>
          <wp:inline distT="0" distB="0" distL="0" distR="0" wp14:anchorId="3D43D64B" wp14:editId="6E80E2A5">
            <wp:extent cx="494030" cy="609600"/>
            <wp:effectExtent l="0" t="0" r="0" b="0"/>
            <wp:docPr id="1058062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0CE9" w14:textId="77777777" w:rsidR="007A25FE" w:rsidRPr="007A25FE" w:rsidRDefault="007A25FE" w:rsidP="007A25FE">
      <w:pPr>
        <w:jc w:val="center"/>
        <w:rPr>
          <w:rFonts w:eastAsia="Batang"/>
          <w:b/>
          <w:color w:val="000080"/>
          <w:szCs w:val="28"/>
        </w:rPr>
      </w:pPr>
      <w:r w:rsidRPr="007A25FE">
        <w:rPr>
          <w:rFonts w:eastAsia="Batang"/>
          <w:b/>
          <w:color w:val="000080"/>
          <w:szCs w:val="28"/>
        </w:rPr>
        <w:t>ВАРАСЬКА МІСЬКА РАДА</w:t>
      </w:r>
      <w:bookmarkStart w:id="0" w:name="_GoBack"/>
      <w:bookmarkEnd w:id="0"/>
    </w:p>
    <w:p w14:paraId="36F2F8D9" w14:textId="77777777" w:rsidR="007A25FE" w:rsidRPr="007A25FE" w:rsidRDefault="007A25FE" w:rsidP="007A25FE">
      <w:pPr>
        <w:jc w:val="center"/>
        <w:rPr>
          <w:rFonts w:eastAsia="Batang"/>
          <w:b/>
          <w:color w:val="000080"/>
          <w:szCs w:val="28"/>
        </w:rPr>
      </w:pPr>
    </w:p>
    <w:p w14:paraId="22416B22" w14:textId="77777777" w:rsidR="007A25FE" w:rsidRPr="007A25FE" w:rsidRDefault="007A25FE" w:rsidP="007A25FE">
      <w:pPr>
        <w:jc w:val="center"/>
        <w:rPr>
          <w:rFonts w:eastAsia="Batang"/>
          <w:b/>
          <w:color w:val="000080"/>
          <w:szCs w:val="28"/>
        </w:rPr>
      </w:pPr>
      <w:r w:rsidRPr="007A25FE">
        <w:rPr>
          <w:rFonts w:eastAsia="Batang"/>
          <w:b/>
          <w:color w:val="000080"/>
          <w:szCs w:val="28"/>
        </w:rPr>
        <w:t>ВИКОНАВЧИЙ КОМІТЕТ</w:t>
      </w:r>
    </w:p>
    <w:p w14:paraId="42B7CA13" w14:textId="77777777" w:rsidR="007A25FE" w:rsidRPr="007A25FE" w:rsidRDefault="007A25FE" w:rsidP="007A25FE">
      <w:pPr>
        <w:jc w:val="center"/>
        <w:rPr>
          <w:rFonts w:eastAsia="Batang"/>
          <w:b/>
          <w:color w:val="000080"/>
          <w:szCs w:val="28"/>
        </w:rPr>
      </w:pPr>
    </w:p>
    <w:p w14:paraId="1FD002C3" w14:textId="77777777" w:rsidR="007A25FE" w:rsidRPr="007A25FE" w:rsidRDefault="007A25FE" w:rsidP="007A25FE">
      <w:pPr>
        <w:jc w:val="center"/>
        <w:rPr>
          <w:rFonts w:eastAsia="Batang"/>
          <w:b/>
          <w:color w:val="000080"/>
          <w:sz w:val="32"/>
          <w:szCs w:val="32"/>
        </w:rPr>
      </w:pPr>
      <w:r w:rsidRPr="007A25FE">
        <w:rPr>
          <w:rFonts w:eastAsia="Batang"/>
          <w:b/>
          <w:color w:val="000080"/>
          <w:sz w:val="32"/>
          <w:szCs w:val="32"/>
        </w:rPr>
        <w:t xml:space="preserve">Р І Ш Е Н </w:t>
      </w:r>
      <w:proofErr w:type="spellStart"/>
      <w:r w:rsidRPr="007A25FE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7A25FE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136464C6" w14:textId="0A06ADBD" w:rsidR="00512CA1" w:rsidRDefault="00512CA1" w:rsidP="007A25FE">
      <w:pPr>
        <w:ind w:left="3540"/>
        <w:rPr>
          <w:b/>
          <w:sz w:val="24"/>
        </w:rPr>
      </w:pPr>
    </w:p>
    <w:p w14:paraId="0D7AB189" w14:textId="77777777" w:rsidR="00512CA1" w:rsidRDefault="00512CA1" w:rsidP="00512CA1">
      <w:pPr>
        <w:jc w:val="both"/>
        <w:rPr>
          <w:szCs w:val="28"/>
        </w:rPr>
      </w:pPr>
    </w:p>
    <w:p w14:paraId="36F991B0" w14:textId="3BFFBAE4" w:rsidR="00512CA1" w:rsidRDefault="00512CA1" w:rsidP="00512CA1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</w:t>
      </w:r>
      <w:r w:rsidR="00E84442">
        <w:rPr>
          <w:rFonts w:ascii="Times New Roman" w:hAnsi="Times New Roman"/>
          <w:b/>
          <w:bCs w:val="0"/>
          <w:szCs w:val="28"/>
        </w:rPr>
        <w:t>6</w:t>
      </w:r>
      <w:r>
        <w:rPr>
          <w:rFonts w:ascii="Times New Roman" w:hAnsi="Times New Roman"/>
          <w:b/>
          <w:bCs w:val="0"/>
          <w:szCs w:val="28"/>
        </w:rPr>
        <w:t>.05.2023</w:t>
      </w:r>
      <w:r>
        <w:rPr>
          <w:rFonts w:ascii="Times New Roman" w:hAnsi="Times New Roman"/>
          <w:b/>
          <w:bCs w:val="0"/>
          <w:szCs w:val="28"/>
        </w:rPr>
        <w:tab/>
      </w:r>
      <w:r w:rsidR="00E84442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E84442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</w:t>
      </w:r>
      <w:r w:rsidR="00E84442">
        <w:rPr>
          <w:rFonts w:ascii="Times New Roman" w:hAnsi="Times New Roman"/>
          <w:b/>
          <w:bCs w:val="0"/>
          <w:szCs w:val="28"/>
        </w:rPr>
        <w:t>0</w:t>
      </w:r>
      <w:r>
        <w:rPr>
          <w:rFonts w:ascii="Times New Roman" w:hAnsi="Times New Roman"/>
          <w:b/>
          <w:bCs w:val="0"/>
          <w:szCs w:val="28"/>
        </w:rPr>
        <w:t>-РВ-23</w:t>
      </w:r>
    </w:p>
    <w:p w14:paraId="68E2C9A9" w14:textId="1F74D9CA" w:rsidR="00C17C09" w:rsidRDefault="00C17C09" w:rsidP="00C17C09"/>
    <w:p w14:paraId="3078B815" w14:textId="77777777" w:rsidR="00C17C09" w:rsidRDefault="00C17C09" w:rsidP="00C17C09">
      <w:pPr>
        <w:jc w:val="both"/>
        <w:rPr>
          <w:color w:val="000000"/>
        </w:rPr>
      </w:pPr>
      <w:r>
        <w:rPr>
          <w:szCs w:val="28"/>
        </w:rPr>
        <w:t xml:space="preserve">Про новий склад </w:t>
      </w:r>
      <w:r>
        <w:rPr>
          <w:color w:val="000000"/>
        </w:rPr>
        <w:t xml:space="preserve">комісії для </w:t>
      </w:r>
    </w:p>
    <w:p w14:paraId="778AC30F" w14:textId="77777777" w:rsid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комплексного визначення</w:t>
      </w:r>
    </w:p>
    <w:p w14:paraId="7D24DFB9" w14:textId="77777777" w:rsid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індивідуальних потреб особи,</w:t>
      </w:r>
    </w:p>
    <w:p w14:paraId="6FE430B9" w14:textId="530F5E89" w:rsidR="00C17C09" w:rsidRPr="00C17C09" w:rsidRDefault="00C17C09" w:rsidP="00C17C09">
      <w:pPr>
        <w:jc w:val="both"/>
        <w:rPr>
          <w:color w:val="000000"/>
        </w:rPr>
      </w:pPr>
      <w:r>
        <w:rPr>
          <w:color w:val="000000"/>
        </w:rPr>
        <w:t>яка потребує надання соціальних послуг</w:t>
      </w:r>
    </w:p>
    <w:p w14:paraId="202E24EA" w14:textId="77777777" w:rsidR="00C17C09" w:rsidRPr="0015595D" w:rsidRDefault="00C17C09" w:rsidP="00C17C09">
      <w:pPr>
        <w:pStyle w:val="Default"/>
        <w:rPr>
          <w:sz w:val="28"/>
          <w:szCs w:val="28"/>
        </w:rPr>
      </w:pPr>
    </w:p>
    <w:p w14:paraId="254AFAA7" w14:textId="47AAE57E" w:rsidR="00C17C09" w:rsidRPr="00563B52" w:rsidRDefault="00C17C09" w:rsidP="00C17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/>
          <w:szCs w:val="28"/>
        </w:rPr>
      </w:pPr>
      <w:r w:rsidRPr="0016152B">
        <w:rPr>
          <w:szCs w:val="28"/>
        </w:rPr>
        <w:t xml:space="preserve">У зв’язку з кадровими змінами у виконавчих органах </w:t>
      </w:r>
      <w:proofErr w:type="spellStart"/>
      <w:r w:rsidRPr="0016152B">
        <w:rPr>
          <w:szCs w:val="28"/>
        </w:rPr>
        <w:t>Вараської</w:t>
      </w:r>
      <w:proofErr w:type="spellEnd"/>
      <w:r w:rsidRPr="0016152B">
        <w:rPr>
          <w:szCs w:val="28"/>
        </w:rPr>
        <w:t xml:space="preserve"> міської ради</w:t>
      </w:r>
      <w:r w:rsidRPr="0016152B"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>з метою забезпечення здійснення компенсації фізичним особам</w:t>
      </w:r>
      <w:r w:rsidRPr="0016152B"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 xml:space="preserve">які надають соціальні послуги з догляду на непрофесійній основі, відповідно до Закону України «Про соціальні послуги», постанови Кабінету Міністрів України від 23 вересня 2020 року №859 «Деякі питання призначення і виплати компенсації фізичним особам, які надають соціальні послуги з догляду на непрофесійній основі», </w:t>
      </w:r>
      <w:r w:rsidRPr="008F3D83">
        <w:rPr>
          <w:shd w:val="clear" w:color="auto" w:fill="FFFFFF"/>
        </w:rPr>
        <w:t xml:space="preserve">керуючись статтею </w:t>
      </w:r>
      <w:r>
        <w:rPr>
          <w:shd w:val="clear" w:color="auto" w:fill="FFFFFF"/>
        </w:rPr>
        <w:t xml:space="preserve">34, </w:t>
      </w:r>
      <w:r w:rsidRPr="008F3D83">
        <w:rPr>
          <w:shd w:val="clear" w:color="auto" w:fill="FFFFFF"/>
        </w:rPr>
        <w:t>40</w:t>
      </w:r>
      <w:r>
        <w:rPr>
          <w:shd w:val="clear" w:color="auto" w:fill="FFFFFF"/>
        </w:rPr>
        <w:t>,</w:t>
      </w:r>
      <w:r w:rsidRPr="008F3D83">
        <w:rPr>
          <w:shd w:val="clear" w:color="auto" w:fill="FFFFFF"/>
        </w:rPr>
        <w:t xml:space="preserve"> частиною шостою статті 59 Закону України </w:t>
      </w:r>
      <w:r w:rsidRPr="008F3D83">
        <w:t>«Про місцеве самоврядування в Україні»</w:t>
      </w:r>
      <w:r>
        <w:t xml:space="preserve">, </w:t>
      </w:r>
      <w:r w:rsidRPr="0016152B">
        <w:rPr>
          <w:rFonts w:ascii="Times New Roman" w:hAnsi="Times New Roman"/>
          <w:color w:val="000000"/>
          <w:szCs w:val="28"/>
        </w:rPr>
        <w:t>виконавчий комітет</w:t>
      </w:r>
      <w:r w:rsidR="00563B52" w:rsidRPr="00563B52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563B52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="00563B52">
        <w:rPr>
          <w:rFonts w:ascii="Times New Roman" w:hAnsi="Times New Roman"/>
          <w:color w:val="000000"/>
          <w:szCs w:val="28"/>
        </w:rPr>
        <w:t xml:space="preserve"> міської ради</w:t>
      </w:r>
    </w:p>
    <w:p w14:paraId="487EA3BF" w14:textId="77777777" w:rsidR="00C17C09" w:rsidRDefault="00C17C09" w:rsidP="00C17C09">
      <w:pPr>
        <w:spacing w:line="100" w:lineRule="atLeast"/>
        <w:jc w:val="both"/>
        <w:rPr>
          <w:b/>
          <w:bCs w:val="0"/>
          <w:szCs w:val="28"/>
        </w:rPr>
      </w:pPr>
    </w:p>
    <w:p w14:paraId="3D5CB060" w14:textId="77777777" w:rsidR="00C17C09" w:rsidRDefault="00C17C09" w:rsidP="00C17C09">
      <w:pPr>
        <w:spacing w:line="100" w:lineRule="atLeast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7E7327C" w14:textId="77777777" w:rsidR="00C17C09" w:rsidRPr="00E12225" w:rsidRDefault="00C17C09" w:rsidP="00C17C09">
      <w:pPr>
        <w:spacing w:line="100" w:lineRule="atLeast"/>
        <w:jc w:val="both"/>
        <w:rPr>
          <w:b/>
          <w:bCs w:val="0"/>
          <w:szCs w:val="28"/>
        </w:rPr>
      </w:pPr>
    </w:p>
    <w:p w14:paraId="6B889031" w14:textId="02F59246" w:rsidR="00C17C09" w:rsidRDefault="00C17C09" w:rsidP="00C17C09">
      <w:pPr>
        <w:ind w:firstLine="567"/>
        <w:jc w:val="both"/>
        <w:rPr>
          <w:bCs w:val="0"/>
          <w:color w:val="000000"/>
        </w:rPr>
      </w:pPr>
      <w:r>
        <w:rPr>
          <w:szCs w:val="28"/>
        </w:rPr>
        <w:t xml:space="preserve">1. Затвердити новий склад </w:t>
      </w:r>
      <w:r w:rsidRPr="00804186">
        <w:rPr>
          <w:szCs w:val="28"/>
        </w:rPr>
        <w:t>комісі</w:t>
      </w:r>
      <w:r>
        <w:rPr>
          <w:szCs w:val="28"/>
        </w:rPr>
        <w:t>ї</w:t>
      </w:r>
      <w:r w:rsidRPr="00804186">
        <w:rPr>
          <w:szCs w:val="28"/>
        </w:rPr>
        <w:t xml:space="preserve"> для комплексного визначення ступеня індивідуальних потреб особи, яка потребує надання соціальних послуг </w:t>
      </w:r>
      <w:r>
        <w:rPr>
          <w:szCs w:val="28"/>
        </w:rPr>
        <w:t>№7110-КО</w:t>
      </w:r>
      <w:r w:rsidRPr="00ED564F">
        <w:rPr>
          <w:szCs w:val="28"/>
        </w:rPr>
        <w:t>-03</w:t>
      </w:r>
      <w:r>
        <w:rPr>
          <w:color w:val="000000"/>
        </w:rPr>
        <w:t xml:space="preserve">, що утворена рішенням виконавчого комітету від 01.08.2022 №238-РВ-22 «Про утворення </w:t>
      </w:r>
      <w:r w:rsidRPr="00804186">
        <w:rPr>
          <w:szCs w:val="28"/>
        </w:rPr>
        <w:t>комісі</w:t>
      </w:r>
      <w:r>
        <w:rPr>
          <w:szCs w:val="28"/>
        </w:rPr>
        <w:t>ї</w:t>
      </w:r>
      <w:r w:rsidRPr="00804186">
        <w:rPr>
          <w:szCs w:val="28"/>
        </w:rPr>
        <w:t xml:space="preserve"> для комплексного визначення ступеня індивідуальних потреб особи, яка потребує надання соціальних послуг</w:t>
      </w:r>
      <w:r>
        <w:rPr>
          <w:color w:val="000000"/>
        </w:rPr>
        <w:t xml:space="preserve"> та затвердження Положення про неї»</w:t>
      </w:r>
      <w:r w:rsidRPr="0016152B">
        <w:rPr>
          <w:color w:val="000000"/>
        </w:rPr>
        <w:t xml:space="preserve"> </w:t>
      </w:r>
      <w:r>
        <w:rPr>
          <w:szCs w:val="28"/>
        </w:rPr>
        <w:t xml:space="preserve">(додається). </w:t>
      </w:r>
    </w:p>
    <w:p w14:paraId="71109D23" w14:textId="77777777" w:rsidR="00C17C09" w:rsidRDefault="00C17C09" w:rsidP="00C17C09">
      <w:pPr>
        <w:ind w:firstLine="567"/>
        <w:jc w:val="both"/>
        <w:rPr>
          <w:bCs w:val="0"/>
          <w:color w:val="000000"/>
        </w:rPr>
      </w:pPr>
    </w:p>
    <w:p w14:paraId="256932F0" w14:textId="77777777" w:rsidR="00C17C09" w:rsidRDefault="00C17C09" w:rsidP="00C17C0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Р.В.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 xml:space="preserve">. </w:t>
      </w:r>
    </w:p>
    <w:p w14:paraId="4FD3F854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11EA91E0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6EEAEC4E" w14:textId="77777777" w:rsidR="00C17C09" w:rsidRDefault="00C17C09" w:rsidP="00C17C09">
      <w:pPr>
        <w:pStyle w:val="Default"/>
        <w:jc w:val="both"/>
        <w:rPr>
          <w:sz w:val="28"/>
          <w:szCs w:val="28"/>
        </w:rPr>
      </w:pPr>
    </w:p>
    <w:p w14:paraId="7C7B042C" w14:textId="18504DFB" w:rsidR="002875B0" w:rsidRPr="00C17C09" w:rsidRDefault="00C17C09" w:rsidP="00C17C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875B0" w:rsidRPr="00C17C09" w:rsidSect="00C17C09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4E"/>
    <w:rsid w:val="001239E8"/>
    <w:rsid w:val="002875B0"/>
    <w:rsid w:val="003901F7"/>
    <w:rsid w:val="00512CA1"/>
    <w:rsid w:val="00563B52"/>
    <w:rsid w:val="005B614E"/>
    <w:rsid w:val="006634DA"/>
    <w:rsid w:val="007A25FE"/>
    <w:rsid w:val="00BC17F2"/>
    <w:rsid w:val="00C17C09"/>
    <w:rsid w:val="00C91282"/>
    <w:rsid w:val="00D62926"/>
    <w:rsid w:val="00DE09BF"/>
    <w:rsid w:val="00E84442"/>
    <w:rsid w:val="00F5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3B1B"/>
  <w15:chartTrackingRefBased/>
  <w15:docId w15:val="{E9856DAF-EB45-45EB-AC54-9A192173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C09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C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cp:lastPrinted>2023-05-26T11:20:00Z</cp:lastPrinted>
  <dcterms:created xsi:type="dcterms:W3CDTF">2023-06-01T07:36:00Z</dcterms:created>
  <dcterms:modified xsi:type="dcterms:W3CDTF">2023-06-01T07:37:00Z</dcterms:modified>
</cp:coreProperties>
</file>